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ПОСТАНОВЛЕНИЕ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Администрации Левчуновского сельского поселения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Николаевского муниципального района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Волгоградской области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от  06.05.2013г.                                                                               № 41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Об  утверждении Порядка увольнения  </w:t>
      </w:r>
      <w:proofErr w:type="gram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муниципальных</w:t>
      </w:r>
      <w:proofErr w:type="gramEnd"/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служащих Администрации  Левчуновского сельского  поселения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Николаевского  муниципального  района Волгоградской области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  связи  с  утратой  доверия.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           На  основании  статей  27,27.1 Федерального  закона от  02.03.2007 № 25-ФЗ «О  муниципальной  службе в Российской  Федерации»</w:t>
      </w:r>
      <w:proofErr w:type="gram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,Ф</w:t>
      </w:r>
      <w:proofErr w:type="gramEnd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едерального  закона  от  25.12.2008 №273 «О противодействии  коррупции»,статьи № 39  Устава  Левчуновского сельского  поселения Николаевского  муниципального  района  Волгоградской области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proofErr w:type="gram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</w:t>
      </w:r>
      <w:proofErr w:type="gramEnd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О С Т А Н О В Л Я Ю: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1.Утвердить  Порядок  увольнения  муниципальных  служащих  Администрации   Левчуновского  сельского  поселения  в  связи  с  утратой  доверия, </w:t>
      </w:r>
      <w:proofErr w:type="gram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согласно  приложения</w:t>
      </w:r>
      <w:proofErr w:type="gramEnd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.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2.Настоящее  решение  вступает  в  силу после  его  официального  опубликовани</w:t>
      </w:r>
      <w:proofErr w:type="gram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я(</w:t>
      </w:r>
      <w:proofErr w:type="gramEnd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обнародования).</w:t>
      </w:r>
    </w:p>
    <w:p w:rsidR="008C5066" w:rsidRPr="008C5066" w:rsidRDefault="008C5066" w:rsidP="008C5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Глава  Левчуновского  </w:t>
      </w:r>
      <w:proofErr w:type="gram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сельского</w:t>
      </w:r>
      <w:proofErr w:type="gramEnd"/>
    </w:p>
    <w:p w:rsid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поселения:                                                               </w:t>
      </w:r>
      <w:proofErr w:type="spell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А.М.Диканев</w:t>
      </w:r>
      <w:proofErr w:type="spellEnd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.</w:t>
      </w:r>
    </w:p>
    <w:p w:rsid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lastRenderedPageBreak/>
        <w:t>Утверждено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Постановлением Администрации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Левчуновского сельского поселения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от  06.05.2013г.№ 41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ПОРЯДОК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УВОЛЬНЕНИЯ МУНИЦИПАЛЬНЫХ СЛУЖАЩИХ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АДМИНИСТРАЦИИ ЛЕВЧУНОВСКОГО СЕЛЬСКОГО ПОСЕЛЕНИЯ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В СВЯЗИ С УТРАТОЙ ДОВЕРИЯ</w:t>
      </w:r>
    </w:p>
    <w:p w:rsidR="008C5066" w:rsidRPr="008C5066" w:rsidRDefault="008C5066" w:rsidP="008C506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1.   Согласно части 2 статьи 27.1. Федерального закона от 2 марта 2007 года N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25-ФЗ «О муниципальной службе в Российской Федерации» предусмотрена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возможность увольнения муниципальных служащих в связи с утратой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доверия.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2.    Муниципальный служащий подлежит увольнению в связи с утратой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доверия в случаях: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-   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-   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-    непринятия муниципальным служащим, являющимся представителем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нанимателя, которому стало известно о возникновении у подчиненного ему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муниципального служащего личной заинтересованности, которая приводит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или может привести к конфликту интересов, мер по предотвращению или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урегулированию конфликта интересов.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    Увольнение муниципального служащего в связи с утратой доверия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применяется на основании: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-   доклада о результатах проверки, проведенной уполномоченным органом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администрации Левчуновского сельского поселения;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-    рекомендации комиссии по соблюдению требований к служебному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поведению муниципальных служащих и урегулированию конфликта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интересов в администрации Левчуновского сельского поселения (далее -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комиссия) в случае, если доклад о результатах проверки направлялся в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комиссию;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-   объяснений муниципального служащего;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-   иных материалов.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4.    При увольнении в связи с утратой доверия, учитывается характер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совершенного муниципальным служащим коррупционного правонарушения,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lastRenderedPageBreak/>
        <w:t>его тяжесть, обстоятельства, при которых оно совершено, соблюдение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муниципальным служащим других ограничений и запретов, требований о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proofErr w:type="gram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предотвращении</w:t>
      </w:r>
      <w:proofErr w:type="gramEnd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5.   </w:t>
      </w:r>
      <w:proofErr w:type="gram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Увольнение в связи с утратой доверия применяется не позднее одного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месяца со дня поступления информации о совершении муниципальным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служащим коррупционного правонарушения, не считая периода временной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нетрудоспособности муниципального служащего, пребывания его в отпуске,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других случаев их отсутствия на службе по уважительным причинам, а также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времени проведения проверки и рассмотрения ее материалов комиссией.</w:t>
      </w:r>
      <w:proofErr w:type="gramEnd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При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этом увольнение в связи с утратой доверия должно быть применено не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позднее шести месяцев со дня поступления информации о совершении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коррупционного правонарушения.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6.       До увольнения у муниципального служащего работодателем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 xml:space="preserve">(руководителем) </w:t>
      </w:r>
      <w:proofErr w:type="spellStart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истребуется</w:t>
      </w:r>
      <w:proofErr w:type="spellEnd"/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письменное объяснение (объяснительная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записка). Если по истечении двух рабочих дней указанное объяснение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муниципальным служащим не предоставлено, то составляется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соответствующий акт. Не предоставление муниципальным служащим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объяснения не является препятствием для его увольнения в связи с утратой</w:t>
      </w: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доверия.</w:t>
      </w:r>
    </w:p>
    <w:p w:rsidR="008C5066" w:rsidRPr="008C5066" w:rsidRDefault="008C5066" w:rsidP="008C5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N 25-ФЗ «О муниципальной службе в Российской Федерации».</w:t>
      </w:r>
    </w:p>
    <w:p w:rsidR="008C5066" w:rsidRPr="008C5066" w:rsidRDefault="008C5066" w:rsidP="008C5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8C5066" w:rsidRPr="008C5066" w:rsidRDefault="008C5066" w:rsidP="008C506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8C5066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9.  Муниципальный служащий вправе обжаловать увольнение в суд.</w:t>
      </w:r>
    </w:p>
    <w:p w:rsidR="0057791C" w:rsidRDefault="0057791C"/>
    <w:sectPr w:rsidR="0057791C" w:rsidSect="0057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DD3"/>
    <w:multiLevelType w:val="multilevel"/>
    <w:tmpl w:val="8AA8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066"/>
    <w:rsid w:val="0057791C"/>
    <w:rsid w:val="008C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C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2019-12-04T04:44:00Z</dcterms:created>
  <dcterms:modified xsi:type="dcterms:W3CDTF">2019-12-04T04:45:00Z</dcterms:modified>
</cp:coreProperties>
</file>