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94" w:rsidRDefault="005E5947" w:rsidP="005E5947">
      <w:pPr>
        <w:jc w:val="center"/>
      </w:pPr>
      <w:r>
        <w:t xml:space="preserve">Результаты анализа воды </w:t>
      </w:r>
    </w:p>
    <w:p w:rsidR="005E5947" w:rsidRDefault="00CB62AF" w:rsidP="005E5947">
      <w:pPr>
        <w:jc w:val="center"/>
      </w:pPr>
      <w:r>
        <w:t>о</w:t>
      </w:r>
      <w:r w:rsidR="005E5947">
        <w:t xml:space="preserve">т 14 января 2015 года. Территориальный </w:t>
      </w:r>
      <w:proofErr w:type="spellStart"/>
      <w:r w:rsidR="005E5947">
        <w:t>Роспотребнадзор</w:t>
      </w:r>
      <w:proofErr w:type="spellEnd"/>
      <w:r w:rsidR="005E5947">
        <w:t xml:space="preserve"> в </w:t>
      </w:r>
      <w:proofErr w:type="gramStart"/>
      <w:r w:rsidR="005E5947">
        <w:t>г</w:t>
      </w:r>
      <w:proofErr w:type="gramEnd"/>
      <w:r w:rsidR="005E5947">
        <w:t xml:space="preserve">. Волжский сообщает, что при  </w:t>
      </w:r>
      <w:r>
        <w:t xml:space="preserve">лабораторном  </w:t>
      </w:r>
      <w:r w:rsidR="005E5947">
        <w:t>исследовании питьевой  воды в с. Левчуновка</w:t>
      </w:r>
      <w:r>
        <w:t xml:space="preserve"> </w:t>
      </w:r>
      <w:r w:rsidR="005E5947">
        <w:t>установлены  следующие показатели</w:t>
      </w:r>
    </w:p>
    <w:tbl>
      <w:tblPr>
        <w:tblpPr w:leftFromText="180" w:rightFromText="180" w:vertAnchor="text" w:horzAnchor="margin" w:tblpY="1217"/>
        <w:tblW w:w="84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6"/>
        <w:gridCol w:w="2042"/>
        <w:gridCol w:w="1230"/>
        <w:gridCol w:w="1817"/>
        <w:gridCol w:w="2915"/>
      </w:tblGrid>
      <w:tr w:rsidR="00CB62AF" w:rsidRPr="00CB62AF" w:rsidTr="008579DA">
        <w:trPr>
          <w:trHeight w:val="105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62AF" w:rsidRPr="00CB62AF" w:rsidRDefault="00CB62AF" w:rsidP="008579DA">
            <w:pPr>
              <w:pStyle w:val="Style37"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 xml:space="preserve">№ </w:t>
            </w:r>
            <w:proofErr w:type="spellStart"/>
            <w:r w:rsidRPr="00CB62AF">
              <w:rPr>
                <w:rStyle w:val="FontStyle7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Показатель</w:t>
            </w:r>
          </w:p>
          <w:p w:rsidR="00CB62AF" w:rsidRPr="00CB62AF" w:rsidRDefault="00CB62AF" w:rsidP="008579DA">
            <w:pPr>
              <w:pStyle w:val="Style37"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состава сточных вод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62AF" w:rsidRPr="00CB62AF" w:rsidRDefault="00CB62AF" w:rsidP="008579DA">
            <w:pPr>
              <w:pStyle w:val="Style37"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Единица измерения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Норматив</w:t>
            </w:r>
          </w:p>
          <w:p w:rsidR="00CB62AF" w:rsidRPr="00CB62AF" w:rsidRDefault="00CB62AF" w:rsidP="008579DA">
            <w:pPr>
              <w:pStyle w:val="Style44"/>
              <w:spacing w:line="240" w:lineRule="auto"/>
              <w:rPr>
                <w:rStyle w:val="FontStyle73"/>
                <w:sz w:val="28"/>
                <w:szCs w:val="28"/>
              </w:rPr>
            </w:pPr>
            <w:proofErr w:type="spellStart"/>
            <w:r w:rsidRPr="00CB62AF">
              <w:rPr>
                <w:rStyle w:val="FontStyle73"/>
                <w:sz w:val="28"/>
                <w:szCs w:val="28"/>
              </w:rPr>
              <w:t>СанПиН</w:t>
            </w:r>
            <w:proofErr w:type="spellEnd"/>
            <w:r w:rsidRPr="00CB62AF">
              <w:rPr>
                <w:rStyle w:val="FontStyle73"/>
                <w:sz w:val="28"/>
                <w:szCs w:val="28"/>
              </w:rPr>
              <w:t xml:space="preserve"> 2.1.4.1074-01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 xml:space="preserve">Результат исследования </w:t>
            </w:r>
            <w:r w:rsidRPr="00CB62AF">
              <w:rPr>
                <w:rStyle w:val="FontStyle73"/>
                <w:i/>
                <w:sz w:val="28"/>
                <w:szCs w:val="28"/>
              </w:rPr>
              <w:t>(наименование водопроводных очистных сооружений)</w:t>
            </w: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Жесткость общая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градус</w:t>
            </w:r>
            <w:proofErr w:type="gramStart"/>
            <w:r w:rsidRPr="00CB62AF">
              <w:rPr>
                <w:rStyle w:val="FontStyle73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7,0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 xml:space="preserve">12,25 </w:t>
            </w:r>
            <w:proofErr w:type="spellStart"/>
            <w:r w:rsidRPr="00CB62AF">
              <w:rPr>
                <w:rStyle w:val="FontStyle73"/>
                <w:sz w:val="28"/>
                <w:szCs w:val="28"/>
              </w:rPr>
              <w:t>мг-экв</w:t>
            </w:r>
            <w:proofErr w:type="spellEnd"/>
            <w:r w:rsidRPr="00CB62AF">
              <w:rPr>
                <w:rStyle w:val="FontStyle73"/>
                <w:sz w:val="28"/>
                <w:szCs w:val="28"/>
              </w:rPr>
              <w:t>/дм</w:t>
            </w:r>
            <w:r w:rsidRPr="00CB62AF">
              <w:rPr>
                <w:rStyle w:val="FontStyle73"/>
                <w:sz w:val="28"/>
                <w:szCs w:val="28"/>
                <w:vertAlign w:val="superscript"/>
              </w:rPr>
              <w:t>3</w:t>
            </w: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 xml:space="preserve">Окисляемость </w:t>
            </w:r>
            <w:proofErr w:type="spellStart"/>
            <w:r w:rsidRPr="00CB62AF">
              <w:rPr>
                <w:rStyle w:val="FontStyle73"/>
                <w:sz w:val="28"/>
                <w:szCs w:val="28"/>
              </w:rPr>
              <w:t>перманганатная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</w:t>
            </w:r>
            <w:proofErr w:type="gramStart"/>
            <w:r w:rsidRPr="00CB62AF">
              <w:rPr>
                <w:rStyle w:val="FontStyle73"/>
                <w:sz w:val="28"/>
                <w:szCs w:val="28"/>
              </w:rPr>
              <w:t xml:space="preserve"> О</w:t>
            </w:r>
            <w:proofErr w:type="gramEnd"/>
            <w:r w:rsidRPr="00CB62AF">
              <w:rPr>
                <w:rStyle w:val="FontStyle73"/>
                <w:sz w:val="28"/>
                <w:szCs w:val="28"/>
              </w:rPr>
              <w:t>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5,0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  <w:lang w:val="en-US"/>
              </w:rPr>
            </w:pPr>
            <w:r w:rsidRPr="00CB62AF">
              <w:rPr>
                <w:rStyle w:val="FontStyle73"/>
                <w:sz w:val="28"/>
                <w:szCs w:val="28"/>
              </w:rPr>
              <w:t>Фториды</w:t>
            </w:r>
            <w:r w:rsidRPr="00CB62AF">
              <w:rPr>
                <w:rStyle w:val="FontStyle73"/>
                <w:sz w:val="28"/>
                <w:szCs w:val="28"/>
                <w:lang w:val="en-US"/>
              </w:rPr>
              <w:t xml:space="preserve"> (F-)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1,5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Железо (суммарно)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0,3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55"/>
              <w:widowControl/>
              <w:tabs>
                <w:tab w:val="left" w:pos="709"/>
              </w:tabs>
              <w:spacing w:line="276" w:lineRule="auto"/>
              <w:rPr>
                <w:rStyle w:val="FontStyle74"/>
                <w:b w:val="0"/>
                <w:sz w:val="28"/>
                <w:szCs w:val="28"/>
                <w:vertAlign w:val="superscript"/>
              </w:rPr>
            </w:pPr>
            <w:r w:rsidRPr="00CB62AF">
              <w:rPr>
                <w:rStyle w:val="FontStyle74"/>
                <w:sz w:val="28"/>
                <w:szCs w:val="28"/>
              </w:rPr>
              <w:t>0,77</w:t>
            </w: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Мутность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ЕМФ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2,6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55"/>
              <w:widowControl/>
              <w:tabs>
                <w:tab w:val="left" w:pos="709"/>
              </w:tabs>
              <w:spacing w:line="276" w:lineRule="auto"/>
              <w:rPr>
                <w:rStyle w:val="FontStyle74"/>
                <w:sz w:val="28"/>
                <w:szCs w:val="28"/>
              </w:rPr>
            </w:pPr>
            <w:r w:rsidRPr="00CB62AF">
              <w:rPr>
                <w:rStyle w:val="FontStyle74"/>
                <w:sz w:val="28"/>
                <w:szCs w:val="28"/>
              </w:rPr>
              <w:t>0,41</w:t>
            </w: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Марганец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0,1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  <w:vertAlign w:val="superscript"/>
              </w:rPr>
            </w:pPr>
            <w:r w:rsidRPr="00CB62AF">
              <w:rPr>
                <w:rStyle w:val="FontStyle73"/>
                <w:sz w:val="28"/>
                <w:szCs w:val="28"/>
              </w:rPr>
              <w:t>До 1.0 мг/дм</w:t>
            </w:r>
            <w:r w:rsidRPr="00CB62AF">
              <w:rPr>
                <w:rStyle w:val="FontStyle73"/>
                <w:sz w:val="28"/>
                <w:szCs w:val="28"/>
                <w:vertAlign w:val="superscript"/>
              </w:rPr>
              <w:t>3</w:t>
            </w: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Сульфаты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500,0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proofErr w:type="spellStart"/>
            <w:r w:rsidRPr="00CB62AF">
              <w:rPr>
                <w:rStyle w:val="FontStyle73"/>
                <w:sz w:val="28"/>
                <w:szCs w:val="28"/>
              </w:rPr>
              <w:t>рН</w:t>
            </w:r>
            <w:proofErr w:type="spellEnd"/>
            <w:r w:rsidRPr="00CB62AF">
              <w:rPr>
                <w:rStyle w:val="FontStyle73"/>
                <w:sz w:val="28"/>
                <w:szCs w:val="28"/>
              </w:rPr>
              <w:t xml:space="preserve"> 6,8</w:t>
            </w: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Кадмий (суммарно)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0,001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  <w:lang w:val="en-US"/>
              </w:rPr>
            </w:pPr>
            <w:r w:rsidRPr="00CB62AF">
              <w:rPr>
                <w:rStyle w:val="FontStyle73"/>
                <w:sz w:val="28"/>
                <w:szCs w:val="28"/>
              </w:rPr>
              <w:t xml:space="preserve">Нитраты (по </w:t>
            </w:r>
            <w:r w:rsidRPr="00CB62AF">
              <w:rPr>
                <w:rStyle w:val="FontStyle73"/>
                <w:sz w:val="28"/>
                <w:szCs w:val="28"/>
                <w:lang w:val="en-US"/>
              </w:rPr>
              <w:t>NO3)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45,0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Аммиак (по азоту)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2,0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Никель (суммарно)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0,1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Свинец (суммарно)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0,03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Цинк (суммарно)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5,0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Медь (суммарно)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мг/л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1,0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Водородный показатель (</w:t>
            </w:r>
            <w:proofErr w:type="spellStart"/>
            <w:r w:rsidRPr="00CB62AF">
              <w:rPr>
                <w:rStyle w:val="FontStyle73"/>
                <w:sz w:val="28"/>
                <w:szCs w:val="28"/>
              </w:rPr>
              <w:t>рН</w:t>
            </w:r>
            <w:proofErr w:type="spellEnd"/>
            <w:r w:rsidRPr="00CB62AF">
              <w:rPr>
                <w:rStyle w:val="FontStyle73"/>
                <w:sz w:val="28"/>
                <w:szCs w:val="28"/>
              </w:rPr>
              <w:t>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 xml:space="preserve">ед. </w:t>
            </w:r>
            <w:proofErr w:type="spellStart"/>
            <w:r w:rsidRPr="00CB62AF">
              <w:rPr>
                <w:rStyle w:val="FontStyle73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В пределах 6-9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Цветность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градусы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20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  <w:vertAlign w:val="superscript"/>
              </w:rPr>
            </w:pPr>
            <w:r w:rsidRPr="00CB62AF">
              <w:rPr>
                <w:rStyle w:val="FontStyle73"/>
                <w:sz w:val="28"/>
                <w:szCs w:val="28"/>
              </w:rPr>
              <w:t>18</w:t>
            </w: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17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Привкус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баллы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2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  <w:tr w:rsidR="00CB62AF" w:rsidRPr="00CB62AF" w:rsidTr="008579DA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Запах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баллы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  <w:r w:rsidRPr="00CB62AF">
              <w:rPr>
                <w:rStyle w:val="FontStyle73"/>
                <w:sz w:val="28"/>
                <w:szCs w:val="28"/>
              </w:rPr>
              <w:t>Не более 2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AF" w:rsidRPr="00CB62AF" w:rsidRDefault="00CB62AF" w:rsidP="008579DA">
            <w:pPr>
              <w:pStyle w:val="Style37"/>
              <w:widowControl/>
              <w:tabs>
                <w:tab w:val="left" w:pos="709"/>
              </w:tabs>
              <w:spacing w:line="240" w:lineRule="auto"/>
              <w:rPr>
                <w:rStyle w:val="FontStyle73"/>
                <w:sz w:val="28"/>
                <w:szCs w:val="28"/>
              </w:rPr>
            </w:pPr>
          </w:p>
        </w:tc>
      </w:tr>
    </w:tbl>
    <w:p w:rsidR="00CB62AF" w:rsidRPr="00CB62AF" w:rsidRDefault="00CB62AF" w:rsidP="00CB62AF">
      <w:pPr>
        <w:jc w:val="center"/>
        <w:rPr>
          <w:b/>
          <w:szCs w:val="28"/>
        </w:rPr>
      </w:pPr>
    </w:p>
    <w:p w:rsidR="00CB62AF" w:rsidRPr="00CB62AF" w:rsidRDefault="00CB62AF" w:rsidP="005E5947">
      <w:pPr>
        <w:jc w:val="center"/>
        <w:rPr>
          <w:szCs w:val="28"/>
        </w:rPr>
      </w:pPr>
    </w:p>
    <w:sectPr w:rsidR="00CB62AF" w:rsidRPr="00CB62AF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947"/>
    <w:rsid w:val="00196CC1"/>
    <w:rsid w:val="0022392B"/>
    <w:rsid w:val="0034167E"/>
    <w:rsid w:val="005E5947"/>
    <w:rsid w:val="006538B6"/>
    <w:rsid w:val="006D6DA9"/>
    <w:rsid w:val="00942094"/>
    <w:rsid w:val="00A96A31"/>
    <w:rsid w:val="00AB5AE4"/>
    <w:rsid w:val="00B06D79"/>
    <w:rsid w:val="00CB62AF"/>
    <w:rsid w:val="00E4668D"/>
    <w:rsid w:val="00E56030"/>
    <w:rsid w:val="00EA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B6"/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FontStyle74">
    <w:name w:val="Font Style74"/>
    <w:basedOn w:val="a0"/>
    <w:uiPriority w:val="99"/>
    <w:rsid w:val="00CB62A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7">
    <w:name w:val="Style37"/>
    <w:basedOn w:val="a"/>
    <w:uiPriority w:val="99"/>
    <w:rsid w:val="00CB62A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ambria" w:eastAsiaTheme="minorEastAsia" w:hAnsi="Cambria" w:cstheme="minorBidi"/>
      <w:sz w:val="24"/>
      <w:lang w:eastAsia="ru-RU"/>
    </w:rPr>
  </w:style>
  <w:style w:type="paragraph" w:customStyle="1" w:styleId="Style44">
    <w:name w:val="Style44"/>
    <w:basedOn w:val="a"/>
    <w:uiPriority w:val="99"/>
    <w:rsid w:val="00CB62AF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Cambria" w:eastAsiaTheme="minorEastAsia" w:hAnsi="Cambria" w:cstheme="minorBidi"/>
      <w:sz w:val="24"/>
      <w:lang w:eastAsia="ru-RU"/>
    </w:rPr>
  </w:style>
  <w:style w:type="paragraph" w:customStyle="1" w:styleId="Style55">
    <w:name w:val="Style55"/>
    <w:basedOn w:val="a"/>
    <w:uiPriority w:val="99"/>
    <w:rsid w:val="00CB62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Theme="minorEastAsia" w:hAnsi="Cambria" w:cstheme="minorBidi"/>
      <w:sz w:val="24"/>
      <w:lang w:eastAsia="ru-RU"/>
    </w:rPr>
  </w:style>
  <w:style w:type="character" w:customStyle="1" w:styleId="FontStyle73">
    <w:name w:val="Font Style73"/>
    <w:basedOn w:val="a0"/>
    <w:uiPriority w:val="99"/>
    <w:rsid w:val="00CB62A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1</cp:revision>
  <dcterms:created xsi:type="dcterms:W3CDTF">2015-02-04T05:25:00Z</dcterms:created>
  <dcterms:modified xsi:type="dcterms:W3CDTF">2015-02-04T05:39:00Z</dcterms:modified>
</cp:coreProperties>
</file>