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83" w:rsidRPr="00E25783" w:rsidRDefault="00E25783" w:rsidP="00E25783">
      <w:pPr>
        <w:spacing w:after="0" w:line="240" w:lineRule="auto"/>
        <w:ind w:left="-1134" w:right="-426" w:firstLine="11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E25783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 </w:t>
      </w:r>
      <w:r w:rsidRPr="00E25783">
        <w:rPr>
          <w:rFonts w:ascii="Times New Roman" w:eastAsia="Times New Roman" w:hAnsi="Times New Roman" w:cs="Times New Roman"/>
          <w:color w:val="000000"/>
          <w:lang w:eastAsia="ru-RU"/>
        </w:rPr>
        <w:t>Утверждаю:                                    главный  специалист В.И.Харченко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E25783" w:rsidRP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E2578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Программа</w:t>
      </w:r>
    </w:p>
    <w:p w:rsidR="00E25783" w:rsidRP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E2578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проведения проверки готовности к отопительному периоду 2014/2015 г.г.</w:t>
      </w:r>
    </w:p>
    <w:p w:rsidR="00E25783" w:rsidRP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proofErr w:type="spellStart"/>
      <w:r w:rsidRPr="00E2578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с</w:t>
      </w:r>
      <w:proofErr w:type="gramStart"/>
      <w:r w:rsidRPr="00E2578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.Л</w:t>
      </w:r>
      <w:proofErr w:type="gramEnd"/>
      <w:r w:rsidRPr="00E2578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евчуновка</w:t>
      </w:r>
      <w:proofErr w:type="spellEnd"/>
    </w:p>
    <w:p w:rsidR="00E25783" w:rsidRP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E2578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16.09.2014г.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P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максимальную надежность и экономичность работы объектов жилищно-коммунального хозяйства;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рациональное расходование материально-технических средств и топливно-энергетических ресурсов.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 постоянным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комиссии по проверке готовности к отопительному периоду. 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 Левчуновского  сельского  поселения организует: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работу комиссии по проверке готовности к отопительному периоду источников теплоснабжения, центральных тепловых пунктов, тепловых сетей Левчуновского  сельского  поселения и в целом теплоснабжающих организаций;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 проверку готовности жилищного фонда к приему тепла,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осуществляется комиссией, которая образована Администрацией Левчуновского  сельского  поселения. Комиссия утверждается распоряжением главы Администрации Левчуновского сельского поселения.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объекты, подлежащие проверке;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сроки проведения проверки;</w:t>
      </w:r>
    </w:p>
    <w:p w:rsidR="00E25783" w:rsidRDefault="00E25783" w:rsidP="00E2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документы, проверяемые в ходе проведения проверки.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проведения проверки готовности к отопительному периоду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3189"/>
        <w:gridCol w:w="1499"/>
        <w:gridCol w:w="2075"/>
        <w:gridCol w:w="2352"/>
      </w:tblGrid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</w:t>
            </w:r>
          </w:p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Теплоснабжающие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теплосетевые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одоснабжающие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предприятия.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25.09.2014-06.10.2014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Приложением 3</w:t>
            </w: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организации: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16.09.2014-06.10.2014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Приложением 4</w:t>
            </w: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потребители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783" w:rsidTr="00E2578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фонд (МКД)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83" w:rsidRDefault="00E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2014/2015 г.г. (далее - Программа).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тепло-сетевыми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марта2014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завершения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проверки, по рекомендуемому образцу согласно </w:t>
      </w:r>
      <w:hyperlink r:id="rId4" w:anchor="sub_10000" w:history="1">
        <w:r>
          <w:rPr>
            <w:rStyle w:val="a5"/>
            <w:rFonts w:ascii="Times New Roman" w:eastAsia="Times New Roman" w:hAnsi="Times New Roman" w:cs="Times New Roman"/>
            <w:color w:val="800000"/>
            <w:sz w:val="24"/>
            <w:szCs w:val="24"/>
            <w:lang w:eastAsia="ru-RU"/>
          </w:rPr>
          <w:t>приложению 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настоящим Правилам.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объект проверки готов к отопительному периоду;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 объект проверки будет готов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отопительному  периоду при условии устранения в установленный срок замечаний к требованиям по готовности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выданных комиссией;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объект проверки не готов к отопительному периоду.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5" w:anchor="sub_20000" w:history="1">
        <w:r>
          <w:rPr>
            <w:rStyle w:val="a5"/>
            <w:rFonts w:ascii="Times New Roman" w:eastAsia="Times New Roman" w:hAnsi="Times New Roman" w:cs="Times New Roman"/>
            <w:color w:val="800000"/>
            <w:sz w:val="24"/>
            <w:szCs w:val="24"/>
            <w:lang w:eastAsia="ru-RU"/>
          </w:rPr>
          <w:t>приложению 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настоящей Программе и выдается органом местного самоуправления,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Перечнем.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выдачи паспортов определяются органом местного самоуправления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не позднее 15 ноября - для муниципальных образований.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3. Порядок взаимодействия теплоснабжающих и тепло-сетевых организаций, потребителей тепловой энергии, тепло-потребляющие установки которых подключены к системе теплоснабжения с Комиссией.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Теплоснабжающие и тепло-сетевые организаций представляют в администрацию Левчуновского сельского поселения информацию по выполнению требований по готовности указанных в приложении 3.</w:t>
      </w:r>
      <w:proofErr w:type="gramEnd"/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 городского поселения.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Теплоснабжающая организация оформляет Акт проверки готовности к отопительному периоду 2014/2015 г.г. потребителей и направляет его в администрацию городского поселения на рассмотрение комиссии.</w:t>
      </w:r>
    </w:p>
    <w:p w:rsidR="00E25783" w:rsidRP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Еженедельно </w:t>
      </w:r>
      <w:r w:rsidRPr="00E257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пятницам</w:t>
      </w:r>
      <w:r w:rsidRP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теплоснабжающая организация предоставляет в Администрацию Левчуновского  сельского  поселения сведения по подготовке объектов потребителей к отопительному периоду в виде справки. Комиссия рассматривает документы, подтверждающие выполнение требований готовности в соответствии с п. 2.2 Программы.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 №1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готовности к отопительному периоду 2014/2015 г.г.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 Левчуновка                                                                                   "6"октября 2014г.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(место составление акта)                                                          (дата составления акта)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Комиссия, образованная Распоряжением  Администрации  Левчуновского  сельского  поселения Николаевского  района  Волгоградской  области  16  сентября 2014  года  № 13,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"16"сентября 2014 г., утвержденной  главным специалистом  Администрации  Левчуновского  сельского  поселения Харченко  Валентиной  Ивановной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"16"сентября 2014 г. по "05"октября 2014 г. в соответствии с 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800000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июля2010 г. N 190-ФЗ "О теплоснабжении" провела проверку готовности к отопительному периоду здания  Администрации  Левчуновского  сельского  поселения Николаевского  муниципального  района  Волгоградской  области и в 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центра МКУ «Культура»</w:t>
      </w:r>
    </w:p>
    <w:p w:rsidR="00E25783" w:rsidRDefault="00E25783" w:rsidP="00406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объектов: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1.Здание Администрации Левчуновского  сельского  поселения - площадь 73,3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(наименование объекта, площадь в тыс. м²)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2.Досугового  центра МКУ «Культура» Левчуновского  сельского  поселения 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_Глава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Левчуновского сельского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оваленко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Никита Вячеславович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МКУ «Культура» Глоденко  Татьяна  Николаевна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(Ф.И.О, должность)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установлено: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1.В зданиях  установлены  котлы  для  электрического  отопления – в  исправном состоянии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 к  использованию  в отопительный  период; подготовлены базы для  подключения  зданий  к отоплению от  газопровода, сделана обвязка, установлены котлы.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2.Произведена  проверка  электрооборудовани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удовлетворительном  состоянии</w:t>
      </w:r>
    </w:p>
    <w:p w:rsidR="00E25783" w:rsidRDefault="00406B87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Приборы учета тепловой энергии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эксплуатацию  в  количестве 2 шт.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(допущены/не допущены в эксплуатацию в количестве 2 шт.)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ломбы  установлены.</w:t>
      </w:r>
    </w:p>
    <w:p w:rsidR="00E25783" w:rsidRDefault="00406B87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Задолженностей за поставленную тепловую энергию нет.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/имеется в размере)</w:t>
      </w:r>
    </w:p>
    <w:p w:rsidR="00E25783" w:rsidRDefault="00406B87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проверки знаний </w:t>
      </w:r>
      <w:proofErr w:type="gramStart"/>
      <w:r w:rsid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исправное состояние и безопасную эксплуатацию тепловых энергоустановок не представлен.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редоставлен/не предоставлен)</w:t>
      </w:r>
    </w:p>
    <w:p w:rsidR="00E25783" w:rsidRDefault="00406B87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E25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  электрического  отопления  проверочные  испытания выдержало.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проверки готовности к отопительному периоду комиссия установила: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-отопительное  оборудование  в здании  Администрации  Левчуновского  сельского  поселения к отопительному  сезону готово;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отопительное  оборудование  в здании  МКУ «Культура»  Левчуновского  сельского  поселения к отопительному  сезону готово;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 комиссии по итогам проведения проверки готовности к отопительному периоду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--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отопительное оборудование  в здании  Администрации  Левчуновского  сельского  поселения к отопительному  сезону готово;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отопительное  оборудование  в здании  МКУ «Культура»  Левчуновского  сельского  поселения к отопительному  сезону готово;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акту проверки готовности к отопительному периоду 2014-2014 гг.</w:t>
      </w:r>
      <w:hyperlink r:id="rId7" w:anchor="sub_1991" w:history="1">
        <w:r>
          <w:rPr>
            <w:rStyle w:val="a5"/>
            <w:rFonts w:ascii="Times New Roman" w:eastAsia="Times New Roman" w:hAnsi="Times New Roman" w:cs="Times New Roman"/>
            <w:color w:val="800000"/>
            <w:sz w:val="24"/>
            <w:szCs w:val="24"/>
            <w:lang w:eastAsia="ru-RU"/>
          </w:rPr>
          <w:t>*</w:t>
        </w:r>
      </w:hyperlink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1.Анализ  расхода тепловой  энергии Администрацией  Левчуновского  сельского 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2  страницах.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2.Данные об  объеме и  структуре  производства, потребления  и  передаче энергетических ресурсов  на  территории  Левчуновского  сельского 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одной  странице.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3Резервные  источники  питани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одной  странице.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Замечания 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предоставить  до  10  октября  протоколы  проверки  знаний ответственного за исправное состояние и безопасную эксплуатацию тепловых энергоустановок.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         ___________________/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_Харченко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В.И./______________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                                ___________________/Таутанов Б.Ш./_______________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                    ___________________/Илюсинов Г.К./_______________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                                              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_Гуренко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П.Н._____________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"06"октября 2014г._____________  /Коваленко Н.В./</w:t>
      </w:r>
    </w:p>
    <w:p w:rsidR="00E25783" w:rsidRDefault="00E25783" w:rsidP="00E25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"06"октября 2014 г. 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Т.Н.Глоденко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                              </w:t>
      </w: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783" w:rsidRDefault="00E25783" w:rsidP="00E25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2094" w:rsidRDefault="00942094"/>
    <w:sectPr w:rsidR="00942094" w:rsidSect="009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783"/>
    <w:rsid w:val="0022392B"/>
    <w:rsid w:val="002D0EF9"/>
    <w:rsid w:val="0034167E"/>
    <w:rsid w:val="00406B87"/>
    <w:rsid w:val="006538B6"/>
    <w:rsid w:val="006D6DA9"/>
    <w:rsid w:val="00942094"/>
    <w:rsid w:val="00A96A31"/>
    <w:rsid w:val="00AB5AE4"/>
    <w:rsid w:val="00B06D79"/>
    <w:rsid w:val="00E25783"/>
    <w:rsid w:val="00E4668D"/>
    <w:rsid w:val="00E56030"/>
    <w:rsid w:val="00E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83"/>
    <w:rPr>
      <w:rFonts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25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Mufasa\%D0%9C%D0%BE%D0%B8%20%D0%B4%D0%BE%D0%BA%D1%83%D0%BC%D0%B5%D0%BD%D1%82%D1%8B\Downloads\%D0%9F%D1%80%D0%BE%D0%B3%D1%80%D0%B0%D0%BC%D0%BC%D0%B0%20%D0%BF%D0%BE%20103%20%D1%83%D0%BB%D1%83%D1%87%D1%88%20%D0%B2%D0%B0%D1%80%D0%B8%D0%B0%D0%BD%D1%8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489.20/" TargetMode="External"/><Relationship Id="rId5" Type="http://schemas.openxmlformats.org/officeDocument/2006/relationships/hyperlink" Target="file:///C:\Documents%20and%20Settings\Mufasa\%D0%9C%D0%BE%D0%B8%20%D0%B4%D0%BE%D0%BA%D1%83%D0%BC%D0%B5%D0%BD%D1%82%D1%8B\Downloads\%D0%9F%D1%80%D0%BE%D0%B3%D1%80%D0%B0%D0%BC%D0%BC%D0%B0%20%D0%BF%D0%BE%20103%20%D1%83%D0%BB%D1%83%D1%87%D1%88%20%D0%B2%D0%B0%D1%80%D0%B8%D0%B0%D0%BD%D1%82.doc" TargetMode="External"/><Relationship Id="rId4" Type="http://schemas.openxmlformats.org/officeDocument/2006/relationships/hyperlink" Target="file:///C:\Documents%20and%20Settings\Mufasa\%D0%9C%D0%BE%D0%B8%20%D0%B4%D0%BE%D0%BA%D1%83%D0%BC%D0%B5%D0%BD%D1%82%D1%8B\Downloads\%D0%9F%D1%80%D0%BE%D0%B3%D1%80%D0%B0%D0%BC%D0%BC%D0%B0%20%D0%BF%D0%BE%20103%20%D1%83%D0%BB%D1%83%D1%87%D1%88%20%D0%B2%D0%B0%D1%80%D0%B8%D0%B0%D0%BD%D1%82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1</cp:revision>
  <cp:lastPrinted>2014-10-06T12:32:00Z</cp:lastPrinted>
  <dcterms:created xsi:type="dcterms:W3CDTF">2014-10-06T12:21:00Z</dcterms:created>
  <dcterms:modified xsi:type="dcterms:W3CDTF">2014-10-06T12:35:00Z</dcterms:modified>
</cp:coreProperties>
</file>