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C1" w:rsidRPr="00154B92" w:rsidRDefault="000D0BC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BC1" w:rsidRPr="00154B92" w:rsidRDefault="00D6653D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54B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СОВЕТ ДЕПУТАТОВ</w:t>
      </w:r>
    </w:p>
    <w:p w:rsidR="000D0BC1" w:rsidRPr="00154B92" w:rsidRDefault="00D66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54B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ЛЕВЧУНОВСКОГО СЕЛЬСКОГО ПОСЕЛЕНИЯ</w:t>
      </w:r>
    </w:p>
    <w:p w:rsidR="000D0BC1" w:rsidRPr="00154B92" w:rsidRDefault="00D66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54B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НИКОЛАЕВСКОГО МУНИЦИПАЛЬНОГО РАЙОНА</w:t>
      </w:r>
      <w:r w:rsidRPr="00154B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ВОЛГОГРАДСКОЙ ОБЛАСТИ</w:t>
      </w:r>
    </w:p>
    <w:p w:rsidR="000D0BC1" w:rsidRPr="00154B92" w:rsidRDefault="00D66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54B92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7FBD6B9">
                <wp:simplePos x="0" y="0"/>
                <wp:positionH relativeFrom="column">
                  <wp:posOffset>-151765</wp:posOffset>
                </wp:positionH>
                <wp:positionV relativeFrom="paragraph">
                  <wp:posOffset>54610</wp:posOffset>
                </wp:positionV>
                <wp:extent cx="6287135" cy="635"/>
                <wp:effectExtent l="0" t="19050" r="19050" b="19050"/>
                <wp:wrapNone/>
                <wp:docPr id="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6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1.95pt,4.3pt" to="483pt,4.3pt" ID="Прямая соединительная линия 2" stroked="t" style="position:absolute" wp14:anchorId="47FBD6B9">
                <v:stroke color="black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0D0BC1" w:rsidRPr="00154B92" w:rsidRDefault="00D66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54B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 Е Ш Е Н И Е</w:t>
      </w:r>
    </w:p>
    <w:p w:rsidR="000D0BC1" w:rsidRPr="00154B92" w:rsidRDefault="000D0BC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BC1" w:rsidRPr="00154B92" w:rsidRDefault="000D0BC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D0BC1" w:rsidRPr="00154B92" w:rsidRDefault="00D6653D">
      <w:pPr>
        <w:pStyle w:val="aa"/>
        <w:rPr>
          <w:rFonts w:ascii="Times New Roman" w:hAnsi="Times New Roman" w:cs="Times New Roman"/>
          <w:sz w:val="24"/>
          <w:szCs w:val="24"/>
        </w:rPr>
      </w:pPr>
      <w:r w:rsidRPr="00154B9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54B9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54B92">
        <w:rPr>
          <w:rFonts w:ascii="Times New Roman" w:hAnsi="Times New Roman" w:cs="Times New Roman"/>
          <w:sz w:val="24"/>
          <w:szCs w:val="24"/>
        </w:rPr>
        <w:t xml:space="preserve"> 28.02.2022 г                                                                                               № 64/105</w:t>
      </w:r>
      <w:bookmarkStart w:id="0" w:name="_GoBack"/>
      <w:bookmarkEnd w:id="0"/>
    </w:p>
    <w:p w:rsidR="000D0BC1" w:rsidRPr="00154B92" w:rsidRDefault="000D0BC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D0BC1" w:rsidRPr="00154B92" w:rsidRDefault="00D6653D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54B92">
        <w:rPr>
          <w:rStyle w:val="a3"/>
          <w:rFonts w:eastAsia="Times New Roman"/>
          <w:color w:val="000000"/>
          <w:sz w:val="24"/>
          <w:szCs w:val="24"/>
        </w:rPr>
        <w:t>О согласовании перечня муниципального имущества, подлежащего передаче в муниципальную собственность Левчуновского сельского поселения</w:t>
      </w:r>
    </w:p>
    <w:p w:rsidR="000D0BC1" w:rsidRPr="00154B92" w:rsidRDefault="00D6653D">
      <w:pPr>
        <w:pStyle w:val="a6"/>
        <w:shd w:val="clear" w:color="auto" w:fill="auto"/>
        <w:spacing w:before="0" w:after="0" w:line="276" w:lineRule="auto"/>
        <w:ind w:left="20" w:right="260" w:firstLine="540"/>
        <w:jc w:val="both"/>
        <w:rPr>
          <w:rStyle w:val="a3"/>
          <w:color w:val="000000"/>
          <w:sz w:val="24"/>
          <w:szCs w:val="24"/>
        </w:rPr>
      </w:pPr>
      <w:r w:rsidRPr="00154B92">
        <w:rPr>
          <w:rStyle w:val="a3"/>
          <w:color w:val="000000"/>
          <w:sz w:val="24"/>
          <w:szCs w:val="24"/>
        </w:rPr>
        <w:t>В соответствии с Федеральным Законом от 06.10.2003г. № 131-Ф3 «Об общих принципах организации местного самоуправления в Российской Федерации</w:t>
      </w:r>
      <w:proofErr w:type="gramStart"/>
      <w:r w:rsidRPr="00154B92">
        <w:rPr>
          <w:rStyle w:val="a3"/>
          <w:color w:val="000000"/>
          <w:sz w:val="24"/>
          <w:szCs w:val="24"/>
        </w:rPr>
        <w:t>»,  руководствуясь</w:t>
      </w:r>
      <w:proofErr w:type="gramEnd"/>
      <w:r w:rsidRPr="00154B92">
        <w:rPr>
          <w:rStyle w:val="a3"/>
          <w:color w:val="000000"/>
          <w:sz w:val="24"/>
          <w:szCs w:val="24"/>
        </w:rPr>
        <w:t xml:space="preserve"> Уставом Левчуновского сельского поселения, Совет депутатов Левчуновского сельского поселения Николаевского муниципального района Волгоградской области решил:</w:t>
      </w:r>
    </w:p>
    <w:p w:rsidR="000D0BC1" w:rsidRPr="00154B92" w:rsidRDefault="000D0BC1">
      <w:pPr>
        <w:pStyle w:val="a6"/>
        <w:shd w:val="clear" w:color="auto" w:fill="auto"/>
        <w:spacing w:before="0" w:after="0" w:line="276" w:lineRule="auto"/>
        <w:ind w:left="20" w:right="260" w:firstLine="540"/>
        <w:jc w:val="both"/>
        <w:rPr>
          <w:rStyle w:val="a3"/>
          <w:color w:val="000000"/>
          <w:sz w:val="24"/>
          <w:szCs w:val="24"/>
        </w:rPr>
      </w:pPr>
    </w:p>
    <w:p w:rsidR="000D0BC1" w:rsidRPr="00154B92" w:rsidRDefault="00D6653D">
      <w:pPr>
        <w:pStyle w:val="a6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76" w:lineRule="auto"/>
        <w:ind w:left="20" w:right="260" w:firstLine="709"/>
        <w:contextualSpacing/>
        <w:jc w:val="both"/>
        <w:rPr>
          <w:b/>
          <w:bCs/>
          <w:sz w:val="24"/>
          <w:szCs w:val="24"/>
        </w:rPr>
      </w:pPr>
      <w:r w:rsidRPr="00154B92">
        <w:rPr>
          <w:rStyle w:val="a3"/>
          <w:sz w:val="24"/>
          <w:szCs w:val="24"/>
        </w:rPr>
        <w:t xml:space="preserve">Согласовать перечень имущества, находящегося в собственности </w:t>
      </w:r>
      <w:r w:rsidRPr="00154B92">
        <w:rPr>
          <w:sz w:val="24"/>
          <w:szCs w:val="24"/>
          <w:shd w:val="clear" w:color="auto" w:fill="FFFFFF"/>
        </w:rPr>
        <w:t>государственного бюджетного учреждения здравоохранения «Николаевская центральная районная больница»</w:t>
      </w:r>
      <w:r w:rsidRPr="00154B92">
        <w:rPr>
          <w:rStyle w:val="a3"/>
          <w:sz w:val="24"/>
          <w:szCs w:val="24"/>
        </w:rPr>
        <w:t>, подлежащий передаче в муниципальную собственность Левчуновского сельского поселения Николаевского муниципального района Волгоградской области, согласно приложению.</w:t>
      </w:r>
    </w:p>
    <w:p w:rsidR="000D0BC1" w:rsidRPr="00154B92" w:rsidRDefault="00D6653D">
      <w:pPr>
        <w:tabs>
          <w:tab w:val="left" w:pos="4820"/>
        </w:tabs>
        <w:ind w:right="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B92">
        <w:rPr>
          <w:rFonts w:ascii="Times New Roman" w:hAnsi="Times New Roman" w:cs="Times New Roman"/>
          <w:bCs/>
          <w:sz w:val="24"/>
          <w:szCs w:val="24"/>
        </w:rPr>
        <w:t>2.</w:t>
      </w:r>
      <w:r w:rsidRPr="00154B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B92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 и подлежит официальному обнародованию.</w:t>
      </w:r>
    </w:p>
    <w:p w:rsidR="000D0BC1" w:rsidRPr="00154B92" w:rsidRDefault="000D0BC1">
      <w:pPr>
        <w:tabs>
          <w:tab w:val="left" w:pos="482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0BC1" w:rsidRPr="00154B92" w:rsidRDefault="000D0BC1">
      <w:pPr>
        <w:pStyle w:val="ConsPlusNormal0"/>
        <w:shd w:val="clear" w:color="auto" w:fill="FFFFFF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D0BC1" w:rsidRPr="00154B92" w:rsidRDefault="000D0BC1">
      <w:pPr>
        <w:pStyle w:val="ConsPlusNormal0"/>
        <w:shd w:val="clear" w:color="auto" w:fill="FFFFFF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D0BC1" w:rsidRPr="00154B92" w:rsidRDefault="00D6653D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54B92">
        <w:rPr>
          <w:rFonts w:ascii="Times New Roman" w:hAnsi="Times New Roman" w:cs="Times New Roman"/>
          <w:sz w:val="24"/>
          <w:szCs w:val="24"/>
        </w:rPr>
        <w:t xml:space="preserve">Глава Левчуновского </w:t>
      </w:r>
    </w:p>
    <w:p w:rsidR="000D0BC1" w:rsidRPr="00154B92" w:rsidRDefault="00D6653D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B92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154B92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          В.В. Диканёв</w:t>
      </w:r>
    </w:p>
    <w:p w:rsidR="000D0BC1" w:rsidRPr="00154B92" w:rsidRDefault="000D0BC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0BC1" w:rsidRPr="00154B92" w:rsidRDefault="000D0BC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D0BC1" w:rsidRPr="00154B92" w:rsidRDefault="000D0B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0BC1" w:rsidRPr="00154B92" w:rsidRDefault="000D0BC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D0BC1" w:rsidRPr="00154B92" w:rsidRDefault="000D0BC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D0BC1" w:rsidRPr="00154B92" w:rsidRDefault="000D0BC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D0BC1" w:rsidRPr="00154B92" w:rsidRDefault="000D0BC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D0BC1" w:rsidRPr="00154B92" w:rsidRDefault="000D0BC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D0BC1" w:rsidRPr="00154B92" w:rsidRDefault="000D0BC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D0BC1" w:rsidRPr="00154B92" w:rsidRDefault="000D0BC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D0BC1" w:rsidRPr="00154B92" w:rsidRDefault="000D0BC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D0BC1" w:rsidRPr="00154B92" w:rsidRDefault="000D0BC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D0BC1" w:rsidRPr="00154B92" w:rsidRDefault="000D0BC1">
      <w:pPr>
        <w:pStyle w:val="a6"/>
        <w:shd w:val="clear" w:color="auto" w:fill="auto"/>
        <w:spacing w:before="0" w:after="1582" w:line="274" w:lineRule="exact"/>
        <w:ind w:right="80"/>
        <w:rPr>
          <w:rStyle w:val="a3"/>
          <w:sz w:val="24"/>
          <w:szCs w:val="24"/>
        </w:rPr>
      </w:pPr>
    </w:p>
    <w:p w:rsidR="000D0BC1" w:rsidRPr="00154B92" w:rsidRDefault="00D6653D">
      <w:pPr>
        <w:pStyle w:val="a6"/>
        <w:shd w:val="clear" w:color="auto" w:fill="auto"/>
        <w:spacing w:before="0" w:after="1582" w:line="274" w:lineRule="exact"/>
        <w:ind w:left="6460" w:right="80"/>
        <w:jc w:val="right"/>
        <w:rPr>
          <w:sz w:val="24"/>
          <w:szCs w:val="24"/>
        </w:rPr>
      </w:pPr>
      <w:r w:rsidRPr="00154B92">
        <w:rPr>
          <w:rStyle w:val="a3"/>
          <w:sz w:val="24"/>
          <w:szCs w:val="24"/>
        </w:rPr>
        <w:lastRenderedPageBreak/>
        <w:t xml:space="preserve">Приложение к решению Совета депутатов </w:t>
      </w:r>
      <w:proofErr w:type="gramStart"/>
      <w:r w:rsidRPr="00154B92">
        <w:rPr>
          <w:rStyle w:val="a3"/>
          <w:sz w:val="24"/>
          <w:szCs w:val="24"/>
        </w:rPr>
        <w:t>Левчуновского  сельского</w:t>
      </w:r>
      <w:proofErr w:type="gramEnd"/>
      <w:r w:rsidRPr="00154B92">
        <w:rPr>
          <w:rStyle w:val="a3"/>
          <w:sz w:val="24"/>
          <w:szCs w:val="24"/>
        </w:rPr>
        <w:t xml:space="preserve"> поселения                          от 28.02.2022 г. № 64/105</w:t>
      </w:r>
    </w:p>
    <w:p w:rsidR="000D0BC1" w:rsidRPr="00154B92" w:rsidRDefault="00D6653D">
      <w:pPr>
        <w:pStyle w:val="20"/>
        <w:shd w:val="clear" w:color="auto" w:fill="auto"/>
        <w:spacing w:after="0" w:line="322" w:lineRule="exact"/>
        <w:ind w:right="20"/>
        <w:rPr>
          <w:sz w:val="24"/>
          <w:szCs w:val="24"/>
        </w:rPr>
      </w:pPr>
      <w:r w:rsidRPr="00154B92">
        <w:rPr>
          <w:rStyle w:val="2"/>
          <w:color w:val="000000"/>
          <w:sz w:val="24"/>
          <w:szCs w:val="24"/>
        </w:rPr>
        <w:t>Перечень</w:t>
      </w:r>
    </w:p>
    <w:p w:rsidR="000D0BC1" w:rsidRPr="00154B92" w:rsidRDefault="00D6653D">
      <w:pPr>
        <w:pStyle w:val="20"/>
        <w:shd w:val="clear" w:color="auto" w:fill="auto"/>
        <w:spacing w:after="236" w:line="322" w:lineRule="exact"/>
        <w:ind w:right="20"/>
        <w:rPr>
          <w:rStyle w:val="2"/>
          <w:sz w:val="24"/>
          <w:szCs w:val="24"/>
        </w:rPr>
      </w:pPr>
      <w:proofErr w:type="gramStart"/>
      <w:r w:rsidRPr="00154B92">
        <w:rPr>
          <w:rStyle w:val="2"/>
          <w:color w:val="000000"/>
          <w:sz w:val="24"/>
          <w:szCs w:val="24"/>
        </w:rPr>
        <w:t>имущества</w:t>
      </w:r>
      <w:proofErr w:type="gramEnd"/>
      <w:r w:rsidRPr="00154B92">
        <w:rPr>
          <w:rStyle w:val="2"/>
          <w:color w:val="000000"/>
          <w:sz w:val="24"/>
          <w:szCs w:val="24"/>
        </w:rPr>
        <w:t xml:space="preserve">, предлагаемого к передаче из </w:t>
      </w:r>
      <w:r w:rsidRPr="00154B92">
        <w:rPr>
          <w:rStyle w:val="2"/>
          <w:sz w:val="24"/>
          <w:szCs w:val="24"/>
        </w:rPr>
        <w:t xml:space="preserve">собственности </w:t>
      </w:r>
      <w:r w:rsidRPr="00154B92">
        <w:rPr>
          <w:sz w:val="24"/>
          <w:szCs w:val="24"/>
          <w:shd w:val="clear" w:color="auto" w:fill="FFFFFF"/>
        </w:rPr>
        <w:t>государственного бюджетного учреждения здравоохранения «Николаевская центральная районная больница»</w:t>
      </w:r>
      <w:r w:rsidRPr="00154B92">
        <w:rPr>
          <w:rStyle w:val="2"/>
          <w:sz w:val="24"/>
          <w:szCs w:val="24"/>
        </w:rPr>
        <w:t xml:space="preserve"> в муниципальную собственность Левчуновского сельского поселения Николаевского муниципального района Волгоградской области</w:t>
      </w:r>
    </w:p>
    <w:p w:rsidR="000D0BC1" w:rsidRPr="00154B92" w:rsidRDefault="000D0BC1">
      <w:pPr>
        <w:pStyle w:val="20"/>
        <w:shd w:val="clear" w:color="auto" w:fill="auto"/>
        <w:spacing w:after="236" w:line="322" w:lineRule="exact"/>
        <w:ind w:right="20"/>
        <w:rPr>
          <w:sz w:val="24"/>
          <w:szCs w:val="24"/>
        </w:rPr>
      </w:pPr>
    </w:p>
    <w:tbl>
      <w:tblPr>
        <w:tblW w:w="9883" w:type="dxa"/>
        <w:jc w:val="center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51"/>
        <w:gridCol w:w="519"/>
        <w:gridCol w:w="3260"/>
        <w:gridCol w:w="2977"/>
        <w:gridCol w:w="2805"/>
        <w:gridCol w:w="171"/>
      </w:tblGrid>
      <w:tr w:rsidR="000D0BC1" w:rsidRPr="00154B92">
        <w:trPr>
          <w:trHeight w:hRule="exact" w:val="576"/>
          <w:jc w:val="center"/>
        </w:trPr>
        <w:tc>
          <w:tcPr>
            <w:tcW w:w="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BC1" w:rsidRPr="00154B92" w:rsidRDefault="000D0BC1">
            <w:pPr>
              <w:pStyle w:val="a6"/>
              <w:shd w:val="clear" w:color="auto" w:fill="auto"/>
              <w:spacing w:before="0" w:after="60" w:line="240" w:lineRule="exact"/>
              <w:ind w:left="200"/>
              <w:rPr>
                <w:color w:val="000000"/>
                <w:sz w:val="24"/>
                <w:szCs w:val="24"/>
              </w:rPr>
            </w:pPr>
          </w:p>
          <w:p w:rsidR="000D0BC1" w:rsidRPr="00154B92" w:rsidRDefault="000D0BC1">
            <w:pPr>
              <w:pStyle w:val="a6"/>
              <w:shd w:val="clear" w:color="auto" w:fill="auto"/>
              <w:spacing w:before="60" w:after="0" w:line="240" w:lineRule="exact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BC1" w:rsidRPr="00154B92" w:rsidRDefault="00D6653D">
            <w:pPr>
              <w:pStyle w:val="a6"/>
              <w:shd w:val="clear" w:color="auto" w:fill="auto"/>
              <w:spacing w:before="0" w:after="60" w:line="240" w:lineRule="exact"/>
              <w:ind w:left="50"/>
              <w:rPr>
                <w:sz w:val="24"/>
                <w:szCs w:val="24"/>
              </w:rPr>
            </w:pPr>
            <w:r w:rsidRPr="00154B92">
              <w:rPr>
                <w:color w:val="000000"/>
                <w:sz w:val="24"/>
                <w:szCs w:val="24"/>
              </w:rPr>
              <w:t>№</w:t>
            </w:r>
          </w:p>
          <w:p w:rsidR="000D0BC1" w:rsidRPr="00154B92" w:rsidRDefault="00D6653D">
            <w:pPr>
              <w:pStyle w:val="a6"/>
              <w:spacing w:before="60" w:after="0" w:line="240" w:lineRule="exact"/>
              <w:ind w:left="50"/>
              <w:rPr>
                <w:sz w:val="24"/>
                <w:szCs w:val="24"/>
              </w:rPr>
            </w:pPr>
            <w:proofErr w:type="gramStart"/>
            <w:r w:rsidRPr="00154B9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54B9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BC1" w:rsidRPr="00154B92" w:rsidRDefault="00D6653D">
            <w:pPr>
              <w:pStyle w:val="a6"/>
              <w:shd w:val="clear" w:color="auto" w:fill="auto"/>
              <w:spacing w:before="0" w:after="120" w:line="240" w:lineRule="exact"/>
              <w:jc w:val="center"/>
              <w:rPr>
                <w:sz w:val="24"/>
                <w:szCs w:val="24"/>
              </w:rPr>
            </w:pPr>
            <w:r w:rsidRPr="00154B92">
              <w:rPr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BC1" w:rsidRPr="00154B92" w:rsidRDefault="00D6653D">
            <w:pPr>
              <w:pStyle w:val="a6"/>
              <w:shd w:val="clear" w:color="auto" w:fill="auto"/>
              <w:spacing w:before="0" w:after="0" w:line="276" w:lineRule="exact"/>
              <w:jc w:val="center"/>
              <w:rPr>
                <w:sz w:val="24"/>
                <w:szCs w:val="24"/>
              </w:rPr>
            </w:pPr>
            <w:r w:rsidRPr="00154B92">
              <w:rPr>
                <w:sz w:val="24"/>
                <w:szCs w:val="24"/>
              </w:rPr>
              <w:t>Площадь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BC1" w:rsidRPr="00154B92" w:rsidRDefault="00D6653D">
            <w:pPr>
              <w:pStyle w:val="a6"/>
              <w:shd w:val="clear" w:color="auto" w:fill="auto"/>
              <w:spacing w:before="0" w:after="0" w:line="276" w:lineRule="exact"/>
              <w:jc w:val="center"/>
              <w:rPr>
                <w:sz w:val="24"/>
                <w:szCs w:val="24"/>
              </w:rPr>
            </w:pPr>
            <w:r w:rsidRPr="00154B9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BC1" w:rsidRPr="00154B92" w:rsidRDefault="000D0BC1">
            <w:pPr>
              <w:pStyle w:val="a6"/>
              <w:shd w:val="clear" w:color="auto" w:fill="auto"/>
              <w:spacing w:before="0" w:after="0" w:line="276" w:lineRule="exact"/>
              <w:jc w:val="center"/>
              <w:rPr>
                <w:sz w:val="24"/>
                <w:szCs w:val="24"/>
              </w:rPr>
            </w:pPr>
          </w:p>
        </w:tc>
      </w:tr>
      <w:tr w:rsidR="000D0BC1" w:rsidRPr="00154B92">
        <w:trPr>
          <w:trHeight w:val="555"/>
          <w:jc w:val="center"/>
        </w:trPr>
        <w:tc>
          <w:tcPr>
            <w:tcW w:w="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D0BC1" w:rsidRPr="00154B92" w:rsidRDefault="000D0BC1">
            <w:pPr>
              <w:pStyle w:val="a6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BC1" w:rsidRPr="00154B92" w:rsidRDefault="00D6653D">
            <w:pPr>
              <w:pStyle w:val="a6"/>
              <w:spacing w:after="0" w:line="240" w:lineRule="exact"/>
              <w:ind w:left="50"/>
              <w:jc w:val="center"/>
              <w:rPr>
                <w:sz w:val="24"/>
                <w:szCs w:val="24"/>
              </w:rPr>
            </w:pPr>
            <w:r w:rsidRPr="00154B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BC1" w:rsidRPr="00154B92" w:rsidRDefault="00D6653D">
            <w:pPr>
              <w:pStyle w:val="a6"/>
              <w:shd w:val="clear" w:color="auto" w:fill="auto"/>
              <w:spacing w:before="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54B92">
              <w:rPr>
                <w:color w:val="000000"/>
                <w:sz w:val="24"/>
                <w:szCs w:val="24"/>
              </w:rPr>
              <w:t>Здание</w:t>
            </w:r>
          </w:p>
          <w:p w:rsidR="000D0BC1" w:rsidRPr="00154B92" w:rsidRDefault="000D0BC1">
            <w:pPr>
              <w:pStyle w:val="a6"/>
              <w:shd w:val="clear" w:color="auto" w:fill="auto"/>
              <w:spacing w:before="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BC1" w:rsidRPr="00154B92" w:rsidRDefault="00D6653D">
            <w:pPr>
              <w:pStyle w:val="a6"/>
              <w:shd w:val="clear" w:color="auto" w:fill="auto"/>
              <w:spacing w:before="0" w:after="0" w:line="276" w:lineRule="exact"/>
              <w:ind w:left="120"/>
              <w:jc w:val="center"/>
              <w:rPr>
                <w:sz w:val="24"/>
                <w:szCs w:val="24"/>
              </w:rPr>
            </w:pPr>
            <w:r w:rsidRPr="00154B92">
              <w:rPr>
                <w:sz w:val="24"/>
                <w:szCs w:val="24"/>
              </w:rPr>
              <w:t>120,7 кв. м</w:t>
            </w:r>
          </w:p>
          <w:p w:rsidR="000D0BC1" w:rsidRPr="00154B92" w:rsidRDefault="000D0BC1">
            <w:pPr>
              <w:pStyle w:val="a6"/>
              <w:shd w:val="clear" w:color="auto" w:fill="auto"/>
              <w:spacing w:before="0" w:after="0" w:line="276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BC1" w:rsidRPr="00154B92" w:rsidRDefault="00D6653D">
            <w:pPr>
              <w:pStyle w:val="a6"/>
              <w:shd w:val="clear" w:color="auto" w:fill="auto"/>
              <w:spacing w:before="0" w:after="0" w:line="276" w:lineRule="exact"/>
              <w:ind w:left="120"/>
              <w:jc w:val="center"/>
              <w:rPr>
                <w:sz w:val="24"/>
                <w:szCs w:val="24"/>
              </w:rPr>
            </w:pPr>
            <w:r w:rsidRPr="00154B92">
              <w:rPr>
                <w:sz w:val="24"/>
                <w:szCs w:val="24"/>
              </w:rPr>
              <w:t>34:18:090006:755</w:t>
            </w:r>
          </w:p>
          <w:p w:rsidR="000D0BC1" w:rsidRPr="00154B92" w:rsidRDefault="000D0BC1">
            <w:pPr>
              <w:pStyle w:val="a6"/>
              <w:shd w:val="clear" w:color="auto" w:fill="auto"/>
              <w:spacing w:before="0" w:after="0" w:line="276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D0BC1" w:rsidRPr="00154B92" w:rsidRDefault="000D0BC1">
            <w:pPr>
              <w:pStyle w:val="a6"/>
              <w:shd w:val="clear" w:color="auto" w:fill="auto"/>
              <w:spacing w:before="0" w:after="0" w:line="276" w:lineRule="exact"/>
              <w:jc w:val="center"/>
              <w:rPr>
                <w:sz w:val="24"/>
                <w:szCs w:val="24"/>
              </w:rPr>
            </w:pPr>
          </w:p>
        </w:tc>
      </w:tr>
      <w:tr w:rsidR="000D0BC1" w:rsidRPr="00154B92">
        <w:trPr>
          <w:trHeight w:hRule="exact" w:val="555"/>
          <w:jc w:val="center"/>
        </w:trPr>
        <w:tc>
          <w:tcPr>
            <w:tcW w:w="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BC1" w:rsidRPr="00154B92" w:rsidRDefault="000D0BC1">
            <w:pPr>
              <w:pStyle w:val="a6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BC1" w:rsidRPr="00154B92" w:rsidRDefault="00D6653D">
            <w:pPr>
              <w:pStyle w:val="a6"/>
              <w:spacing w:after="0" w:line="240" w:lineRule="exact"/>
              <w:ind w:left="50"/>
              <w:jc w:val="center"/>
              <w:rPr>
                <w:color w:val="000000"/>
                <w:sz w:val="24"/>
                <w:szCs w:val="24"/>
              </w:rPr>
            </w:pPr>
            <w:r w:rsidRPr="00154B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BC1" w:rsidRPr="00154B92" w:rsidRDefault="00D6653D">
            <w:pPr>
              <w:pStyle w:val="a6"/>
              <w:shd w:val="clear" w:color="auto" w:fill="auto"/>
              <w:spacing w:before="0" w:after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54B92">
              <w:rPr>
                <w:color w:val="000000"/>
                <w:sz w:val="24"/>
                <w:szCs w:val="24"/>
              </w:rPr>
              <w:t xml:space="preserve"> Здание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BC1" w:rsidRPr="00154B92" w:rsidRDefault="00D6653D">
            <w:pPr>
              <w:pStyle w:val="a6"/>
              <w:shd w:val="clear" w:color="auto" w:fill="auto"/>
              <w:spacing w:before="0" w:after="0" w:line="276" w:lineRule="exact"/>
              <w:ind w:left="120"/>
              <w:jc w:val="center"/>
              <w:rPr>
                <w:sz w:val="24"/>
                <w:szCs w:val="24"/>
              </w:rPr>
            </w:pPr>
            <w:r w:rsidRPr="00154B92">
              <w:rPr>
                <w:sz w:val="24"/>
                <w:szCs w:val="24"/>
              </w:rPr>
              <w:t>84,2 кв. 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BC1" w:rsidRPr="00154B92" w:rsidRDefault="00D6653D">
            <w:pPr>
              <w:pStyle w:val="a6"/>
              <w:shd w:val="clear" w:color="auto" w:fill="auto"/>
              <w:spacing w:before="0" w:after="0" w:line="276" w:lineRule="exact"/>
              <w:ind w:left="120"/>
              <w:jc w:val="center"/>
              <w:rPr>
                <w:sz w:val="24"/>
                <w:szCs w:val="24"/>
              </w:rPr>
            </w:pPr>
            <w:r w:rsidRPr="00154B92">
              <w:rPr>
                <w:sz w:val="24"/>
                <w:szCs w:val="24"/>
              </w:rPr>
              <w:t>34:18:090009:307</w:t>
            </w:r>
          </w:p>
        </w:tc>
        <w:tc>
          <w:tcPr>
            <w:tcW w:w="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BC1" w:rsidRPr="00154B92" w:rsidRDefault="000D0BC1">
            <w:pPr>
              <w:pStyle w:val="a6"/>
              <w:shd w:val="clear" w:color="auto" w:fill="auto"/>
              <w:spacing w:before="0" w:after="0" w:line="276" w:lineRule="exact"/>
              <w:jc w:val="center"/>
              <w:rPr>
                <w:sz w:val="24"/>
                <w:szCs w:val="24"/>
              </w:rPr>
            </w:pPr>
          </w:p>
        </w:tc>
      </w:tr>
    </w:tbl>
    <w:p w:rsidR="000D0BC1" w:rsidRPr="00154B92" w:rsidRDefault="000D0BC1">
      <w:pPr>
        <w:pStyle w:val="aa"/>
        <w:ind w:left="-426"/>
        <w:rPr>
          <w:rFonts w:ascii="Times New Roman" w:hAnsi="Times New Roman" w:cs="Times New Roman"/>
          <w:sz w:val="24"/>
          <w:szCs w:val="24"/>
        </w:rPr>
      </w:pPr>
    </w:p>
    <w:sectPr w:rsidR="000D0BC1" w:rsidRPr="00154B9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A35F3"/>
    <w:multiLevelType w:val="multilevel"/>
    <w:tmpl w:val="C83EAE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B539E2"/>
    <w:multiLevelType w:val="multilevel"/>
    <w:tmpl w:val="8EC226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C1"/>
    <w:rsid w:val="000D0BC1"/>
    <w:rsid w:val="00154B92"/>
    <w:rsid w:val="004769B1"/>
    <w:rsid w:val="00D6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9E21E-142A-488E-BB53-478FB3ED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uiPriority w:val="99"/>
    <w:qFormat/>
    <w:locked/>
    <w:rsid w:val="009C7D04"/>
    <w:rPr>
      <w:rFonts w:ascii="Arial" w:eastAsia="Calibri" w:hAnsi="Arial" w:cs="Arial"/>
      <w:sz w:val="20"/>
      <w:szCs w:val="20"/>
      <w:lang w:eastAsia="en-US"/>
    </w:rPr>
  </w:style>
  <w:style w:type="character" w:customStyle="1" w:styleId="a3">
    <w:name w:val="Основной текст Знак"/>
    <w:basedOn w:val="a0"/>
    <w:qFormat/>
    <w:rsid w:val="00F93B95"/>
    <w:rPr>
      <w:rFonts w:ascii="Times New Roman" w:hAnsi="Times New Roman" w:cs="Times New Roman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qFormat/>
    <w:rsid w:val="00F93B95"/>
  </w:style>
  <w:style w:type="character" w:customStyle="1" w:styleId="2">
    <w:name w:val="Основной текст (2)_"/>
    <w:basedOn w:val="a0"/>
    <w:link w:val="20"/>
    <w:qFormat/>
    <w:rsid w:val="003E211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Текст выноски Знак"/>
    <w:basedOn w:val="a0"/>
    <w:uiPriority w:val="99"/>
    <w:semiHidden/>
    <w:qFormat/>
    <w:rsid w:val="00E71667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F93B95"/>
    <w:pPr>
      <w:widowControl w:val="0"/>
      <w:shd w:val="clear" w:color="auto" w:fill="FFFFFF"/>
      <w:spacing w:before="300" w:after="1260" w:line="278" w:lineRule="exact"/>
    </w:pPr>
    <w:rPr>
      <w:rFonts w:ascii="Times New Roman" w:hAnsi="Times New Roman" w:cs="Times New Roman"/>
    </w:r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No Spacing"/>
    <w:uiPriority w:val="1"/>
    <w:qFormat/>
    <w:rsid w:val="00A57A4A"/>
  </w:style>
  <w:style w:type="paragraph" w:styleId="ab">
    <w:name w:val="List Paragraph"/>
    <w:basedOn w:val="a"/>
    <w:uiPriority w:val="34"/>
    <w:qFormat/>
    <w:rsid w:val="007722E3"/>
    <w:pPr>
      <w:ind w:left="720"/>
      <w:contextualSpacing/>
    </w:pPr>
  </w:style>
  <w:style w:type="paragraph" w:customStyle="1" w:styleId="ConsPlusNormal0">
    <w:name w:val="ConsPlusNormal"/>
    <w:uiPriority w:val="99"/>
    <w:qFormat/>
    <w:rsid w:val="009C7D04"/>
    <w:pPr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qFormat/>
    <w:rsid w:val="003E2111"/>
    <w:pPr>
      <w:widowControl w:val="0"/>
      <w:shd w:val="clear" w:color="auto" w:fill="FFFFFF"/>
      <w:spacing w:after="300" w:line="319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E7166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Левчуновка</cp:lastModifiedBy>
  <cp:revision>4</cp:revision>
  <cp:lastPrinted>2022-03-11T10:52:00Z</cp:lastPrinted>
  <dcterms:created xsi:type="dcterms:W3CDTF">2022-03-14T04:53:00Z</dcterms:created>
  <dcterms:modified xsi:type="dcterms:W3CDTF">2022-03-18T05:53:00Z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