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F9" w:rsidRPr="009F33F9" w:rsidRDefault="009F33F9" w:rsidP="009F33F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9F33F9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9F33F9" w:rsidRPr="009F33F9" w:rsidRDefault="009F33F9" w:rsidP="009F33F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33F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ЛЕВЧУНОВСКОГО СЕЛЬСКОГО ПОСЕЛЕНИЯ</w:t>
      </w:r>
    </w:p>
    <w:p w:rsidR="009F33F9" w:rsidRPr="009F33F9" w:rsidRDefault="009F33F9" w:rsidP="009F33F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33F9">
        <w:rPr>
          <w:rFonts w:ascii="Times New Roman" w:eastAsia="Times New Roman" w:hAnsi="Times New Roman"/>
          <w:b/>
          <w:sz w:val="24"/>
          <w:szCs w:val="24"/>
          <w:lang w:eastAsia="ru-RU"/>
        </w:rPr>
        <w:t>НИКОЛАЕВСКОГО МУНИЦИПАЛЬНОГО РАЙОНА</w:t>
      </w:r>
    </w:p>
    <w:p w:rsidR="009F33F9" w:rsidRPr="009F33F9" w:rsidRDefault="009F33F9" w:rsidP="009F33F9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F33F9">
        <w:rPr>
          <w:rFonts w:ascii="Times New Roman" w:eastAsia="Times New Roman" w:hAnsi="Times New Roman"/>
          <w:b/>
          <w:sz w:val="32"/>
          <w:szCs w:val="32"/>
          <w:lang w:eastAsia="ru-RU"/>
        </w:rPr>
        <w:t>Волгоградской области</w:t>
      </w:r>
    </w:p>
    <w:p w:rsidR="009F33F9" w:rsidRPr="009F33F9" w:rsidRDefault="009F33F9" w:rsidP="009F33F9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3F9" w:rsidRPr="009F33F9" w:rsidRDefault="009F33F9" w:rsidP="009F33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31053" w:rsidRPr="009F33F9" w:rsidRDefault="00003A43" w:rsidP="00131053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9F33F9">
        <w:rPr>
          <w:rFonts w:ascii="Times New Roman" w:hAnsi="Times New Roman" w:cs="Times New Roman"/>
          <w:bCs/>
          <w:sz w:val="24"/>
          <w:szCs w:val="24"/>
        </w:rPr>
        <w:t>о</w:t>
      </w:r>
      <w:r w:rsidR="009F33F9" w:rsidRPr="009F33F9">
        <w:rPr>
          <w:rFonts w:ascii="Times New Roman" w:hAnsi="Times New Roman" w:cs="Times New Roman"/>
          <w:bCs/>
          <w:sz w:val="24"/>
          <w:szCs w:val="24"/>
        </w:rPr>
        <w:t>т 01.</w:t>
      </w:r>
      <w:r w:rsidRPr="009F33F9">
        <w:rPr>
          <w:rFonts w:ascii="Times New Roman" w:hAnsi="Times New Roman" w:cs="Times New Roman"/>
          <w:bCs/>
          <w:sz w:val="24"/>
          <w:szCs w:val="24"/>
        </w:rPr>
        <w:t>10.</w:t>
      </w:r>
      <w:r w:rsidR="00131053" w:rsidRPr="009F33F9">
        <w:rPr>
          <w:rFonts w:ascii="Times New Roman" w:hAnsi="Times New Roman" w:cs="Times New Roman"/>
          <w:bCs/>
          <w:sz w:val="24"/>
          <w:szCs w:val="24"/>
        </w:rPr>
        <w:t xml:space="preserve">2021 г.                  </w:t>
      </w:r>
      <w:r w:rsidR="009F33F9" w:rsidRPr="009F33F9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9F33F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9F33F9" w:rsidRPr="009F33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053" w:rsidRPr="009F33F9">
        <w:rPr>
          <w:rFonts w:ascii="Times New Roman" w:hAnsi="Times New Roman" w:cs="Times New Roman"/>
          <w:bCs/>
          <w:sz w:val="24"/>
          <w:szCs w:val="24"/>
        </w:rPr>
        <w:t>№</w:t>
      </w:r>
      <w:r w:rsidRPr="009F33F9">
        <w:rPr>
          <w:rFonts w:ascii="Times New Roman" w:hAnsi="Times New Roman" w:cs="Times New Roman"/>
          <w:bCs/>
          <w:sz w:val="24"/>
          <w:szCs w:val="24"/>
        </w:rPr>
        <w:t xml:space="preserve"> 48</w:t>
      </w:r>
    </w:p>
    <w:p w:rsidR="00131053" w:rsidRPr="009F33F9" w:rsidRDefault="00131053" w:rsidP="00131053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131053" w:rsidRPr="009F33F9" w:rsidRDefault="009F33F9" w:rsidP="00131053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33F9">
        <w:rPr>
          <w:rFonts w:ascii="Times New Roman" w:hAnsi="Times New Roman" w:cs="Times New Roman"/>
          <w:bCs/>
          <w:sz w:val="24"/>
          <w:szCs w:val="24"/>
        </w:rPr>
        <w:t>О возложении</w:t>
      </w:r>
      <w:r w:rsidR="00131053" w:rsidRPr="009F33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3F9">
        <w:rPr>
          <w:rFonts w:ascii="Times New Roman" w:hAnsi="Times New Roman" w:cs="Times New Roman"/>
          <w:bCs/>
          <w:sz w:val="24"/>
          <w:szCs w:val="24"/>
        </w:rPr>
        <w:t>полномочий по определению поставщиков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3F9">
        <w:rPr>
          <w:rFonts w:ascii="Times New Roman" w:hAnsi="Times New Roman" w:cs="Times New Roman"/>
          <w:bCs/>
          <w:sz w:val="24"/>
          <w:szCs w:val="24"/>
        </w:rPr>
        <w:t>(подрядчиков, исполнителей) для муниципальных заказчиков Левчуновского сельского поселения Николаевского муниципального района Волгоградской области</w:t>
      </w:r>
    </w:p>
    <w:p w:rsidR="00131053" w:rsidRPr="009F33F9" w:rsidRDefault="00131053" w:rsidP="00131053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31053" w:rsidRPr="009F33F9" w:rsidRDefault="00131053" w:rsidP="001310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 </w:t>
      </w:r>
      <w:hyperlink r:id="rId7" w:history="1">
        <w:r w:rsidRPr="009F33F9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со статьями 24, 26</w:t>
        </w:r>
      </w:hyperlink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 и в целях эффективного и своевременного использования средств местного бюджета, администрация Левчуновского сельского поселения Николаевского муниципального района Волгоградской области</w:t>
      </w:r>
    </w:p>
    <w:p w:rsidR="00131053" w:rsidRPr="009F33F9" w:rsidRDefault="00131053" w:rsidP="001310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</w:t>
      </w: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31053" w:rsidRPr="009F33F9" w:rsidRDefault="00131053" w:rsidP="001310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1053" w:rsidRPr="009F33F9" w:rsidRDefault="00131053" w:rsidP="001310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>1. Возложить на Администрацию Левчуновского сельского поселения Николаевского муниципального района Волгоградской области (далее по тексту –</w:t>
      </w:r>
      <w:r w:rsid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</w:t>
      </w:r>
      <w:r w:rsid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>орган) полномочия по определению поставщиков (подрядчиков, исполнителей) для муниципальных заказчиков</w:t>
      </w:r>
      <w:r w:rsidR="00AA7748"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Левчуновского</w:t>
      </w: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AA7748"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Николаевского </w:t>
      </w: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Волгоградской области муниципальных бюджетных учреждений </w:t>
      </w:r>
      <w:r w:rsidR="00AA7748"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Левчуновского </w:t>
      </w: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="00AA7748"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Николаевского </w:t>
      </w: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Волгоградской области, осуществляющих закупки в соответствии с частью 1 статьи 15 Федерального закона о контрактной системе,</w:t>
      </w:r>
      <w:r w:rsid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унитарных предприятий </w:t>
      </w:r>
      <w:r w:rsidR="00AA7748"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>Левчуновского</w:t>
      </w: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AA7748"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№ 223-ФЗ "О закупках товаров, работ, услуг отдельными видами юридических лиц"(далее по тексту – муниципальные заказчики).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2. Установить, что уполномоченный орган осуществляет определение поставщиков (подрядчиков, исполнителей) путем применения открытых конкурентных способов определения поставщиков (подрядчиков, исполнителей), предусмотренных статьей 24 Федерального закона о контрактной системе:</w:t>
      </w:r>
    </w:p>
    <w:p w:rsidR="00131053" w:rsidRPr="009F33F9" w:rsidRDefault="00131053" w:rsidP="001310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ab/>
        <w:t>1) по закупкам товаров, работ, услуг на сумму от 1 млн. рублей;</w:t>
      </w:r>
    </w:p>
    <w:p w:rsidR="00131053" w:rsidRPr="009F33F9" w:rsidRDefault="00131053" w:rsidP="001310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ab/>
        <w:t>2) по закупкам автотранспортных средств независимо от суммы начальной максимальной цены контракта;</w:t>
      </w:r>
    </w:p>
    <w:p w:rsidR="00131053" w:rsidRPr="009F33F9" w:rsidRDefault="00131053" w:rsidP="001310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ab/>
        <w:t>3) по закупкам сельскохозяйственной техники и оборудования.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 xml:space="preserve">3.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муниципальными заказчиками </w:t>
      </w:r>
      <w:r w:rsidR="00AA7748" w:rsidRPr="009F33F9">
        <w:rPr>
          <w:rFonts w:ascii="Times New Roman" w:hAnsi="Times New Roman"/>
          <w:color w:val="000000" w:themeColor="text1"/>
          <w:sz w:val="24"/>
          <w:szCs w:val="24"/>
        </w:rPr>
        <w:t>Левчуновского</w:t>
      </w:r>
      <w:r w:rsidRPr="009F33F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r w:rsidR="00AA7748" w:rsidRPr="009F33F9">
        <w:rPr>
          <w:rFonts w:ascii="Times New Roman" w:hAnsi="Times New Roman"/>
          <w:color w:val="000000" w:themeColor="text1"/>
          <w:sz w:val="24"/>
          <w:szCs w:val="24"/>
        </w:rPr>
        <w:t>Николаевского</w:t>
      </w:r>
      <w:r w:rsidRPr="009F33F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Волгоградской области, самостоятельно.</w:t>
      </w:r>
    </w:p>
    <w:p w:rsidR="00131053" w:rsidRPr="009F33F9" w:rsidRDefault="00131053" w:rsidP="001310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Утвердить прилагаемый </w:t>
      </w:r>
      <w:hyperlink r:id="rId8" w:history="1">
        <w:r w:rsidRPr="009F33F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AA7748"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Левчуновского </w:t>
      </w: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AA7748"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Николаевского </w:t>
      </w: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AA7748"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>Левчуновского</w:t>
      </w: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AA7748"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Николаевского </w:t>
      </w: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Волгоградской области.</w:t>
      </w:r>
    </w:p>
    <w:p w:rsidR="00131053" w:rsidRPr="009F33F9" w:rsidRDefault="00131053" w:rsidP="00131053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 xml:space="preserve">5. Признать утратившим силу следующие постановления администрации </w:t>
      </w:r>
      <w:r w:rsidR="00AA7748" w:rsidRPr="009F33F9">
        <w:rPr>
          <w:rFonts w:ascii="Times New Roman" w:hAnsi="Times New Roman"/>
          <w:color w:val="000000" w:themeColor="text1"/>
          <w:sz w:val="24"/>
          <w:szCs w:val="24"/>
        </w:rPr>
        <w:t>Левчуновского</w:t>
      </w:r>
      <w:r w:rsidRPr="009F33F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r w:rsidR="00AA7748" w:rsidRPr="009F33F9">
        <w:rPr>
          <w:rFonts w:ascii="Times New Roman" w:hAnsi="Times New Roman"/>
          <w:color w:val="000000" w:themeColor="text1"/>
          <w:sz w:val="24"/>
          <w:szCs w:val="24"/>
        </w:rPr>
        <w:t>Николаевского</w:t>
      </w:r>
      <w:r w:rsidRPr="009F33F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Волгоградской области:  </w:t>
      </w:r>
    </w:p>
    <w:p w:rsidR="00131053" w:rsidRPr="009F33F9" w:rsidRDefault="00131053" w:rsidP="00131053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№ </w:t>
      </w:r>
      <w:r w:rsidR="00F53A15" w:rsidRPr="009F33F9">
        <w:rPr>
          <w:rFonts w:ascii="Times New Roman" w:hAnsi="Times New Roman"/>
          <w:color w:val="000000" w:themeColor="text1"/>
          <w:sz w:val="24"/>
          <w:szCs w:val="24"/>
        </w:rPr>
        <w:t>44</w:t>
      </w:r>
      <w:r w:rsidRPr="009F33F9">
        <w:rPr>
          <w:rFonts w:ascii="Times New Roman" w:hAnsi="Times New Roman"/>
          <w:color w:val="000000" w:themeColor="text1"/>
          <w:sz w:val="24"/>
          <w:szCs w:val="24"/>
        </w:rPr>
        <w:t xml:space="preserve"> от  </w:t>
      </w:r>
      <w:r w:rsidR="00F53A15" w:rsidRPr="009F33F9">
        <w:rPr>
          <w:rFonts w:ascii="Times New Roman" w:hAnsi="Times New Roman"/>
          <w:color w:val="000000" w:themeColor="text1"/>
          <w:sz w:val="24"/>
          <w:szCs w:val="24"/>
        </w:rPr>
        <w:t>23.05.2016 «О возложении полномочий по определению поставщиков(подрядчиков, исполнителей)для муниципальных заказчиков Левчуновского сельского поселения Николаевского муниципального района Волгоградской области»,</w:t>
      </w:r>
    </w:p>
    <w:p w:rsidR="00F53A15" w:rsidRPr="009F33F9" w:rsidRDefault="005B792E" w:rsidP="00131053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bCs/>
          <w:color w:val="000000" w:themeColor="text1"/>
          <w:sz w:val="24"/>
          <w:szCs w:val="24"/>
        </w:rPr>
        <w:t>№ 42 от 09.10.2018 О</w:t>
      </w:r>
      <w:r w:rsidR="00F53A15" w:rsidRPr="009F33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внесении изменений в постановление №44 от 23.05.2016 года «О возложении полномочий по определению поставщиков(подрядчиков,</w:t>
      </w:r>
      <w:r w:rsidR="004637AB" w:rsidRPr="009F33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53A15" w:rsidRPr="009F33F9">
        <w:rPr>
          <w:rFonts w:ascii="Times New Roman" w:hAnsi="Times New Roman"/>
          <w:bCs/>
          <w:color w:val="000000" w:themeColor="text1"/>
          <w:sz w:val="24"/>
          <w:szCs w:val="24"/>
        </w:rPr>
        <w:t>исполнителей) для муниципальных заказчиков Левчуновского сельского поселения Николаевского муниципального района Волгоградской области»</w:t>
      </w:r>
    </w:p>
    <w:p w:rsidR="005B792E" w:rsidRPr="009F33F9" w:rsidRDefault="005B792E" w:rsidP="005B792E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bCs/>
          <w:color w:val="000000" w:themeColor="text1"/>
          <w:sz w:val="24"/>
          <w:szCs w:val="24"/>
        </w:rPr>
        <w:t>№7 от 25.02.2020 О внесении изменений в постановление №44 от 23.05.2016 года «О возложении полномочий по определению поставщиков(подрядчиков,</w:t>
      </w:r>
      <w:r w:rsidR="004637AB" w:rsidRPr="009F33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F33F9">
        <w:rPr>
          <w:rFonts w:ascii="Times New Roman" w:hAnsi="Times New Roman"/>
          <w:bCs/>
          <w:color w:val="000000" w:themeColor="text1"/>
          <w:sz w:val="24"/>
          <w:szCs w:val="24"/>
        </w:rPr>
        <w:t>исполнителей) для муниципальных заказчиков Левчуновского сельского поселения Николаевского муниципального района Волгоградской области»</w:t>
      </w:r>
    </w:p>
    <w:p w:rsidR="005B792E" w:rsidRPr="009F33F9" w:rsidRDefault="005B792E" w:rsidP="00131053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bCs/>
          <w:color w:val="000000" w:themeColor="text1"/>
          <w:sz w:val="24"/>
          <w:szCs w:val="24"/>
        </w:rPr>
        <w:t>№32 от 25.06.2020 О внесении изменений в постановление №44 от 23.05.2016 года «О возложении полномочий по определению поставщиков(подрядчиков,</w:t>
      </w:r>
      <w:r w:rsidR="004637AB" w:rsidRPr="009F33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F33F9">
        <w:rPr>
          <w:rFonts w:ascii="Times New Roman" w:hAnsi="Times New Roman"/>
          <w:bCs/>
          <w:color w:val="000000" w:themeColor="text1"/>
          <w:sz w:val="24"/>
          <w:szCs w:val="24"/>
        </w:rPr>
        <w:t>исполнителей) для муниципальных заказчиков Левчуновского сельского поселения Николаевского муниципального района Волгоградской области»</w:t>
      </w:r>
    </w:p>
    <w:p w:rsidR="005B792E" w:rsidRPr="009F33F9" w:rsidRDefault="005B792E" w:rsidP="00131053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bCs/>
          <w:color w:val="000000" w:themeColor="text1"/>
          <w:sz w:val="24"/>
          <w:szCs w:val="24"/>
        </w:rPr>
        <w:t>№42 от 27.08.2020 О внесении изменений в постановление №44 от 23.05.2016 года «О возложении полномочий по определению поставщиков(подрядчиков,</w:t>
      </w:r>
      <w:r w:rsidR="004637AB" w:rsidRPr="009F33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F33F9">
        <w:rPr>
          <w:rFonts w:ascii="Times New Roman" w:hAnsi="Times New Roman"/>
          <w:bCs/>
          <w:color w:val="000000" w:themeColor="text1"/>
          <w:sz w:val="24"/>
          <w:szCs w:val="24"/>
        </w:rPr>
        <w:t>исполнителей) для муниципальных заказчиков Левчуновского сельского поселения Николаевского муниципального района Волгоградской области»</w:t>
      </w:r>
    </w:p>
    <w:p w:rsidR="005B792E" w:rsidRPr="009F33F9" w:rsidRDefault="005B792E" w:rsidP="00131053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bCs/>
          <w:color w:val="000000" w:themeColor="text1"/>
          <w:sz w:val="24"/>
          <w:szCs w:val="24"/>
        </w:rPr>
        <w:t>№7 от 03.03.2021 О внесении изменений в постановление №44 от 23.05.2016 года «О возложении полномочий по определению поставщиков(подрядчиков,</w:t>
      </w:r>
      <w:r w:rsidR="004637AB" w:rsidRPr="009F33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F33F9">
        <w:rPr>
          <w:rFonts w:ascii="Times New Roman" w:hAnsi="Times New Roman"/>
          <w:bCs/>
          <w:color w:val="000000" w:themeColor="text1"/>
          <w:sz w:val="24"/>
          <w:szCs w:val="24"/>
        </w:rPr>
        <w:t>исполнителей) для муниципальных заказчиков Левчуновского сельского поселения Николаевского муниципального района Волгоградской области».</w:t>
      </w:r>
    </w:p>
    <w:p w:rsidR="00131053" w:rsidRPr="009F33F9" w:rsidRDefault="00131053" w:rsidP="0013105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31053" w:rsidRPr="009F33F9" w:rsidRDefault="00131053" w:rsidP="001310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>6. Настоящее постановление вступает в силу</w:t>
      </w:r>
      <w:r w:rsidR="00AA7748"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F33F9">
        <w:rPr>
          <w:rFonts w:ascii="Times New Roman" w:hAnsi="Times New Roman" w:cs="Times New Roman"/>
          <w:color w:val="000000" w:themeColor="text1"/>
          <w:sz w:val="24"/>
          <w:szCs w:val="24"/>
        </w:rPr>
        <w:t>с 1 января 2022г.</w:t>
      </w:r>
    </w:p>
    <w:p w:rsidR="00131053" w:rsidRPr="009F33F9" w:rsidRDefault="00131053" w:rsidP="001310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1053" w:rsidRPr="009F33F9" w:rsidRDefault="00131053" w:rsidP="0013105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31053" w:rsidRPr="009F33F9" w:rsidRDefault="00131053" w:rsidP="0013105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AA7748" w:rsidRPr="009F33F9">
        <w:rPr>
          <w:rFonts w:ascii="Times New Roman" w:hAnsi="Times New Roman"/>
          <w:color w:val="000000" w:themeColor="text1"/>
          <w:sz w:val="24"/>
          <w:szCs w:val="24"/>
        </w:rPr>
        <w:t xml:space="preserve">Левчуновского                                                            </w:t>
      </w:r>
    </w:p>
    <w:p w:rsidR="00131053" w:rsidRPr="009F33F9" w:rsidRDefault="00EA1BE9" w:rsidP="009F33F9">
      <w:pPr>
        <w:tabs>
          <w:tab w:val="center" w:pos="5102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="009F33F9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          </w:t>
      </w:r>
      <w:r w:rsidR="009F33F9" w:rsidRPr="009F33F9">
        <w:rPr>
          <w:rFonts w:ascii="Times New Roman" w:hAnsi="Times New Roman"/>
          <w:color w:val="000000" w:themeColor="text1"/>
          <w:sz w:val="24"/>
          <w:szCs w:val="24"/>
        </w:rPr>
        <w:t>В.В.Диканёв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053" w:rsidRPr="009F33F9" w:rsidRDefault="00131053" w:rsidP="00EA1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3F9" w:rsidRDefault="009F33F9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33F9" w:rsidRDefault="009F33F9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33F9" w:rsidRDefault="009F33F9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33F9" w:rsidRDefault="009F33F9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33F9" w:rsidRDefault="009F33F9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33F9" w:rsidRDefault="009F33F9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33F9" w:rsidRDefault="009F33F9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33F9" w:rsidRDefault="009F33F9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33F9" w:rsidRDefault="009F33F9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33F9" w:rsidRDefault="009F33F9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33F9" w:rsidRDefault="009F33F9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33F9" w:rsidRDefault="009F33F9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33F9" w:rsidRDefault="009F33F9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33F9" w:rsidRDefault="009F33F9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33F9" w:rsidRDefault="009F33F9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33F9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33F9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131053" w:rsidRPr="009F33F9" w:rsidRDefault="009F33F9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31053" w:rsidRPr="009F33F9">
        <w:rPr>
          <w:rFonts w:ascii="Times New Roman" w:hAnsi="Times New Roman"/>
          <w:sz w:val="24"/>
          <w:szCs w:val="24"/>
        </w:rPr>
        <w:t>дминистрации Левчуновского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33F9">
        <w:rPr>
          <w:rFonts w:ascii="Times New Roman" w:hAnsi="Times New Roman"/>
          <w:sz w:val="24"/>
          <w:szCs w:val="24"/>
        </w:rPr>
        <w:t>сельского поселения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33F9">
        <w:rPr>
          <w:rFonts w:ascii="Times New Roman" w:hAnsi="Times New Roman"/>
          <w:sz w:val="24"/>
          <w:szCs w:val="24"/>
        </w:rPr>
        <w:t xml:space="preserve">от </w:t>
      </w:r>
      <w:r w:rsidR="00003A43" w:rsidRPr="009F33F9">
        <w:rPr>
          <w:rFonts w:ascii="Times New Roman" w:hAnsi="Times New Roman"/>
          <w:sz w:val="24"/>
          <w:szCs w:val="24"/>
        </w:rPr>
        <w:t>01.10.2021</w:t>
      </w:r>
      <w:r w:rsidRPr="009F33F9">
        <w:rPr>
          <w:rFonts w:ascii="Times New Roman" w:hAnsi="Times New Roman"/>
          <w:sz w:val="24"/>
          <w:szCs w:val="24"/>
        </w:rPr>
        <w:t>г.№</w:t>
      </w:r>
      <w:r w:rsidR="00003A43" w:rsidRPr="009F33F9">
        <w:rPr>
          <w:rFonts w:ascii="Times New Roman" w:hAnsi="Times New Roman"/>
          <w:sz w:val="24"/>
          <w:szCs w:val="24"/>
        </w:rPr>
        <w:t>48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33F9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33F9">
        <w:rPr>
          <w:rFonts w:ascii="Times New Roman" w:hAnsi="Times New Roman"/>
          <w:b/>
          <w:bCs/>
          <w:sz w:val="24"/>
          <w:szCs w:val="24"/>
        </w:rPr>
        <w:t>ВЗАИМОДЕЙСТВИЯ УПОЛНОМОЧЕННОГО ОРГАНА И МУНИЦИПАЛЬНЫХ ЗАКАЗЧИКОВ ЛЕВЧУНОВСКОГО СЕЛЬСКОГО ПОСЕЛЕНИЯ НИКОЛАЕВСКОГО МУНИЦИПАЛЬНОГО РАЙОНА ВОЛГОГРАДСКОЙ ОБЛАСТИ ПРИ ОПРЕДЕЛЕНИИ ПОСТАВЩИКА (ПОДРЯДЧИКА, ИСПОЛНИТЕЛЯ)ДЛЯ ОБЕСПЕЧЕНИЯ МУНИЦИПАЛЬНЫХ НУЖД ЛЕВЧУНОВСКОГО СЕЛЬСКОГО ПОСЕЛЕНИЯ НИКОЛАЕВСКОГО МУНИЦИПАЛЬНОГО РАЙОНА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33F9">
        <w:rPr>
          <w:rFonts w:ascii="Times New Roman" w:hAnsi="Times New Roman"/>
          <w:b/>
          <w:bCs/>
          <w:sz w:val="24"/>
          <w:szCs w:val="24"/>
        </w:rPr>
        <w:t>ВОЛГОГРАДСКОЙ ОБЛАСТИ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33F9">
        <w:rPr>
          <w:rFonts w:ascii="Times New Roman" w:hAnsi="Times New Roman"/>
          <w:sz w:val="24"/>
          <w:szCs w:val="24"/>
        </w:rPr>
        <w:t xml:space="preserve">1. Настоящий Порядок разработан в соответствии с </w:t>
      </w:r>
      <w:hyperlink r:id="rId9" w:history="1">
        <w:r w:rsidRPr="009F33F9">
          <w:rPr>
            <w:rFonts w:ascii="Times New Roman" w:hAnsi="Times New Roman"/>
            <w:sz w:val="24"/>
            <w:szCs w:val="24"/>
          </w:rPr>
          <w:t>п. 10 ст. 26</w:t>
        </w:r>
      </w:hyperlink>
      <w:r w:rsidRPr="009F33F9">
        <w:rPr>
          <w:rFonts w:ascii="Times New Roman" w:hAnsi="Times New Roman"/>
          <w:sz w:val="24"/>
          <w:szCs w:val="24"/>
        </w:rPr>
        <w:t xml:space="preserve"> Федерального закона от 05.04.2013 №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33F9">
        <w:rPr>
          <w:rFonts w:ascii="Times New Roman" w:hAnsi="Times New Roman"/>
          <w:sz w:val="24"/>
          <w:szCs w:val="24"/>
        </w:rPr>
        <w:t>2. 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муниципальных заказчиков Левчуновского сельского поселения Николаевского муниципального района Волгоградской области и муниципальных заказчиков Левчуновского сельского поселения Николаевского муниципального района Волгоградской области при определении поставщика (подрядчика, исполнителя) для обеспечения муниципальных нужд муниципальных заказчиков Левчуновского сельского поселения Николаевского муниципального района Волгоградской области.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3. Определение поставщиков (подрядчиков, исполнителей) путем применения открытых конкурентных способов определения поставщиков (подрядчиков, исполнителей), предусмотренных статьей 24 Федерального закона о контрактной системе,</w:t>
      </w:r>
      <w:r w:rsidR="009F33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F33F9">
        <w:rPr>
          <w:rFonts w:ascii="Times New Roman" w:hAnsi="Times New Roman"/>
          <w:color w:val="000000" w:themeColor="text1"/>
          <w:sz w:val="24"/>
          <w:szCs w:val="24"/>
        </w:rPr>
        <w:t>осуществляется уполномоченным органом при наличии информации о закупке в плане-графике муниципального заказчика.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4. Для определения поставщика заказчик направляет в уполномоченный орган заявку на определение поставщика (далее именуется – заявка на закупку), в состав которой входит, в том числе следующая информация: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способ определения поставщика;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требования, предъявляемые к участникам закупки в соответствии с пунктом 1 части 1, частями 2 и 2.1 (при наличии таких требований) статьи 31 Федерального закона о контрактной системе, а также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Федерального закона о контрактной системе;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требования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критерии оценки заявок на участие в открытом конкурсе в электронной форме, величины значимости этих критериев.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5. Заявка на закупку должна содержать следующие электронные документы: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1) описание объекта закупки в соответствии со статьей 33 Федерального закона о контрактной системе;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 xml:space="preserve">2) обоснование начальной (максимальной) цены контракта, начальной цены единицы товара, работы, услуги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</w:t>
      </w:r>
      <w:r w:rsidRPr="009F33F9">
        <w:rPr>
          <w:rFonts w:ascii="Times New Roman" w:hAnsi="Times New Roman"/>
          <w:color w:val="000000" w:themeColor="text1"/>
          <w:sz w:val="24"/>
          <w:szCs w:val="24"/>
        </w:rPr>
        <w:lastRenderedPageBreak/>
        <w:t>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3) требования к содержанию, составу заявки на участие в закупке в соответствии с Законом о контрактной системе и инструкция по ее заполнению;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4) порядок рассмотрения и оценки заявок на участие в открытом конкурсе в электронной форме в соответствии с Законом о контрактной системе;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5) проект контракта.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6. Уполномоченный орган после получения заявки на закупку: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1) рассматривает заявку на закупку на предмет соответствия требованиям, установленным порядком документооборота: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при определении поставщиков путем проведения запроса котировок в электронной форме – в течение семи рабочих дней со дня получения заявки на закупку;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при определении поставщиков путем проведения открытого конкурса в электронной форме и открытого аукциона в электронной форме – в течение пятнадцати рабочих дней со дня получения заявки на закупку;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2) по итогам рассмотрения совершает следующие действия: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в случае ее несоответствия требованиям, установленным порядком документооборота, готовит заключение о возврате заказчику заявки на закупку;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в случае ее соответствия требованиям, установленным порядком документооборота, формирует, подписывает и размещает в единой информационной системе в сфере закупок (далее именуется – единая информационная система) извещение об осуществлении закупки на основании информации и электронных документов, представленных заказчиком в заявке на закупку.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7. Заказчик не позднее пяти рабочих дней со дня получения от уполномоченного органа заключения о возврате заявки на закупку осуществляет доработку заявки на закупку, вносит изменения в план-график закупок (в случае необходимости) и направляет заявку на закупку в уполномоченный орган. При этом сроки исчисляются с даты повторного получения уполномоченным органом заявки на закупку.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8. Муниципальный заказчик несет ответственность за: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1) соответствие информации, содержащейся в заявке на закупку, информации, указанной в плане-графике закупок;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2) обоснование начальной (максимальной) цены контракта, начальной цены единицы товара, работы, услуги;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3) информацию, содержащуюся в заявке на закупку, в том числе за: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выбор способа определения поставщика;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описание объекта закупки;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установление требований, предъявляемых к участникам закупки в соответствии с пунктом 1 части 1, частями 2 и 2.1 (при наличии таких требований) статьи 31 Закона о контрактной системе, а также условий, запретов, ограничений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о контрактной системе;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установление требований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установление критериев оценки заявок на участие в открытом конкурсе в электронной форме, величин значимости этих критериев, порядка рассмотрения и оценки заявок на участие в открытом конкурсе в электронной форме;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>4) заключение и исполнение контракта.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F9">
        <w:rPr>
          <w:rFonts w:ascii="Times New Roman" w:hAnsi="Times New Roman"/>
          <w:color w:val="000000" w:themeColor="text1"/>
          <w:sz w:val="24"/>
          <w:szCs w:val="24"/>
        </w:rPr>
        <w:t xml:space="preserve">9. </w:t>
      </w:r>
      <w:r w:rsidRPr="009F33F9">
        <w:rPr>
          <w:rFonts w:ascii="Times New Roman" w:hAnsi="Times New Roman"/>
          <w:sz w:val="24"/>
          <w:szCs w:val="24"/>
        </w:rPr>
        <w:t>По результатам процедуры определения поставщика (подрядчика, исполнителя) путем проведения конкурса, или аукциона, или запроса котировок</w:t>
      </w:r>
      <w:r w:rsidR="009F33F9">
        <w:rPr>
          <w:rFonts w:ascii="Times New Roman" w:hAnsi="Times New Roman"/>
          <w:sz w:val="24"/>
          <w:szCs w:val="24"/>
        </w:rPr>
        <w:t xml:space="preserve"> </w:t>
      </w:r>
      <w:r w:rsidRPr="009F33F9">
        <w:rPr>
          <w:rFonts w:ascii="Times New Roman" w:hAnsi="Times New Roman"/>
          <w:sz w:val="24"/>
          <w:szCs w:val="24"/>
        </w:rPr>
        <w:t xml:space="preserve">муниципальным 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0" w:history="1">
        <w:r w:rsidRPr="009F33F9">
          <w:rPr>
            <w:rFonts w:ascii="Times New Roman" w:hAnsi="Times New Roman"/>
            <w:sz w:val="24"/>
            <w:szCs w:val="24"/>
          </w:rPr>
          <w:t>законом</w:t>
        </w:r>
      </w:hyperlink>
      <w:r w:rsidRPr="009F33F9">
        <w:rPr>
          <w:rFonts w:ascii="Times New Roman" w:hAnsi="Times New Roman"/>
          <w:sz w:val="24"/>
          <w:szCs w:val="24"/>
        </w:rPr>
        <w:t xml:space="preserve"> о контрактной системе.</w:t>
      </w:r>
    </w:p>
    <w:p w:rsidR="00131053" w:rsidRPr="009F33F9" w:rsidRDefault="00131053" w:rsidP="0013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07CB" w:rsidRPr="009F33F9" w:rsidRDefault="000E1EE4" w:rsidP="001D470D">
      <w:pPr>
        <w:spacing w:after="0"/>
        <w:rPr>
          <w:rFonts w:ascii="Times New Roman" w:hAnsi="Times New Roman"/>
          <w:sz w:val="24"/>
          <w:szCs w:val="24"/>
        </w:rPr>
      </w:pPr>
      <w:r w:rsidRPr="009F33F9">
        <w:rPr>
          <w:rFonts w:ascii="Times New Roman" w:hAnsi="Times New Roman"/>
          <w:sz w:val="24"/>
          <w:szCs w:val="24"/>
        </w:rPr>
        <w:tab/>
      </w:r>
      <w:r w:rsidR="00EC3B56" w:rsidRPr="009F33F9">
        <w:rPr>
          <w:rFonts w:ascii="Times New Roman" w:hAnsi="Times New Roman"/>
          <w:sz w:val="24"/>
          <w:szCs w:val="24"/>
        </w:rPr>
        <w:tab/>
      </w:r>
      <w:r w:rsidR="00EC3B56" w:rsidRPr="009F33F9">
        <w:rPr>
          <w:rFonts w:ascii="Times New Roman" w:hAnsi="Times New Roman"/>
          <w:sz w:val="24"/>
          <w:szCs w:val="24"/>
        </w:rPr>
        <w:tab/>
      </w:r>
    </w:p>
    <w:sectPr w:rsidR="008607CB" w:rsidRPr="009F33F9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928" w:rsidRDefault="00E37928" w:rsidP="006256DA">
      <w:pPr>
        <w:spacing w:after="0" w:line="240" w:lineRule="auto"/>
      </w:pPr>
      <w:r>
        <w:separator/>
      </w:r>
    </w:p>
  </w:endnote>
  <w:endnote w:type="continuationSeparator" w:id="0">
    <w:p w:rsidR="00E37928" w:rsidRDefault="00E37928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928" w:rsidRDefault="00E37928" w:rsidP="006256DA">
      <w:pPr>
        <w:spacing w:after="0" w:line="240" w:lineRule="auto"/>
      </w:pPr>
      <w:r>
        <w:separator/>
      </w:r>
    </w:p>
  </w:footnote>
  <w:footnote w:type="continuationSeparator" w:id="0">
    <w:p w:rsidR="00E37928" w:rsidRDefault="00E37928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6DA"/>
    <w:rsid w:val="00002E02"/>
    <w:rsid w:val="00003A43"/>
    <w:rsid w:val="00014EA1"/>
    <w:rsid w:val="00035510"/>
    <w:rsid w:val="000676BB"/>
    <w:rsid w:val="000677BF"/>
    <w:rsid w:val="00070350"/>
    <w:rsid w:val="0009488D"/>
    <w:rsid w:val="000951DE"/>
    <w:rsid w:val="000A5072"/>
    <w:rsid w:val="000D7DA4"/>
    <w:rsid w:val="000E1EE4"/>
    <w:rsid w:val="001003FE"/>
    <w:rsid w:val="00106839"/>
    <w:rsid w:val="001102C3"/>
    <w:rsid w:val="00117DD6"/>
    <w:rsid w:val="00131053"/>
    <w:rsid w:val="001B77A6"/>
    <w:rsid w:val="001D470D"/>
    <w:rsid w:val="001E3A5B"/>
    <w:rsid w:val="00205215"/>
    <w:rsid w:val="00212446"/>
    <w:rsid w:val="00255290"/>
    <w:rsid w:val="00263D27"/>
    <w:rsid w:val="002A489E"/>
    <w:rsid w:val="002F6F3B"/>
    <w:rsid w:val="00367194"/>
    <w:rsid w:val="00372930"/>
    <w:rsid w:val="00393539"/>
    <w:rsid w:val="003D3138"/>
    <w:rsid w:val="0044675E"/>
    <w:rsid w:val="004637AB"/>
    <w:rsid w:val="0048612D"/>
    <w:rsid w:val="004B1FD0"/>
    <w:rsid w:val="004D5A5A"/>
    <w:rsid w:val="004E4BAE"/>
    <w:rsid w:val="00503E1A"/>
    <w:rsid w:val="0050786D"/>
    <w:rsid w:val="00563E03"/>
    <w:rsid w:val="0058026E"/>
    <w:rsid w:val="005A7133"/>
    <w:rsid w:val="005A7A97"/>
    <w:rsid w:val="005B792E"/>
    <w:rsid w:val="00606C61"/>
    <w:rsid w:val="006242FA"/>
    <w:rsid w:val="006256DA"/>
    <w:rsid w:val="00674888"/>
    <w:rsid w:val="006C241B"/>
    <w:rsid w:val="006C3B35"/>
    <w:rsid w:val="00726513"/>
    <w:rsid w:val="00740CD1"/>
    <w:rsid w:val="007806BB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D40DE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9F33F9"/>
    <w:rsid w:val="009F4973"/>
    <w:rsid w:val="00A308A3"/>
    <w:rsid w:val="00A6614D"/>
    <w:rsid w:val="00AA7748"/>
    <w:rsid w:val="00AC6CEE"/>
    <w:rsid w:val="00AE1192"/>
    <w:rsid w:val="00AF5F39"/>
    <w:rsid w:val="00B10E4D"/>
    <w:rsid w:val="00B121AA"/>
    <w:rsid w:val="00B143E6"/>
    <w:rsid w:val="00B27C09"/>
    <w:rsid w:val="00B35B5B"/>
    <w:rsid w:val="00B4249E"/>
    <w:rsid w:val="00B46E2C"/>
    <w:rsid w:val="00B47700"/>
    <w:rsid w:val="00B62BB5"/>
    <w:rsid w:val="00B659FE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37928"/>
    <w:rsid w:val="00E51C17"/>
    <w:rsid w:val="00EA1BE9"/>
    <w:rsid w:val="00EC3B56"/>
    <w:rsid w:val="00EF5738"/>
    <w:rsid w:val="00EF708F"/>
    <w:rsid w:val="00F45B63"/>
    <w:rsid w:val="00F53A15"/>
    <w:rsid w:val="00FA2653"/>
    <w:rsid w:val="00FA311A"/>
    <w:rsid w:val="00FC0838"/>
    <w:rsid w:val="00FE40F1"/>
    <w:rsid w:val="00FF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6CC36C-5EA9-4EDB-9C05-2C11924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ACD5A46BBA305DF8DD7574FF6F14408F51DB2633F3DF80768EBF59D8tD7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6E2A36D54E9C54676BB10A65A2A5C84AEF5C0CDBA9D882A760F253DEA69CA47395046DED3B08FDB2u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Левчуновка</cp:lastModifiedBy>
  <cp:revision>15</cp:revision>
  <cp:lastPrinted>2021-10-05T07:13:00Z</cp:lastPrinted>
  <dcterms:created xsi:type="dcterms:W3CDTF">2020-05-25T08:15:00Z</dcterms:created>
  <dcterms:modified xsi:type="dcterms:W3CDTF">2021-11-23T05:51:00Z</dcterms:modified>
</cp:coreProperties>
</file>