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FF" w:rsidRPr="0013530B" w:rsidRDefault="00A85EFF" w:rsidP="00A85EFF">
      <w:pPr>
        <w:keepNext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  <w:t>ПОСТАНОВЛЕНИЕ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АДМИНИСТРАЦИИ ЛЕВЧУНОВСКОГО СЕЛЬСКОГО ПОСЕЛЕНИЯ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НИКОЛАЕВСКОГО МУНИЦИПАЛЬНОГО РАЙОНА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Волгоградской области</w:t>
      </w:r>
    </w:p>
    <w:p w:rsidR="00A85EFF" w:rsidRPr="0013530B" w:rsidRDefault="00A85EFF" w:rsidP="00A85EFF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05.07.2021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31</w:t>
      </w:r>
    </w:p>
    <w:p w:rsidR="00A85EFF" w:rsidRPr="0013530B" w:rsidRDefault="00A85EFF" w:rsidP="00A85EF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5EFF" w:rsidRPr="0013530B" w:rsidRDefault="00A85EFF" w:rsidP="00A85EFF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Левчуновского сельского поселения Николаевского муниципального района Волгоградской области от 19.11.2020г. № 56 «</w:t>
      </w:r>
      <w:r w:rsidRPr="0013530B">
        <w:rPr>
          <w:rFonts w:ascii="Times New Roman" w:hAnsi="Times New Roman" w:cs="Times New Roman"/>
          <w:sz w:val="24"/>
          <w:szCs w:val="24"/>
        </w:rPr>
        <w:t>Об утверждении</w:t>
      </w:r>
      <w:r w:rsidRPr="00135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530B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предоставления муниципальной услуги «Заключение соглашени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3530B">
        <w:rPr>
          <w:rFonts w:ascii="Times New Roman" w:hAnsi="Times New Roman" w:cs="Times New Roman"/>
          <w:color w:val="000000"/>
          <w:sz w:val="24"/>
          <w:szCs w:val="24"/>
        </w:rPr>
        <w:t xml:space="preserve"> об установлении сервитута в отношении земельных участков, </w:t>
      </w:r>
      <w:r w:rsidRPr="0013530B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Левчуновского сельского поселения»</w:t>
      </w:r>
    </w:p>
    <w:p w:rsidR="00A85EFF" w:rsidRPr="0013530B" w:rsidRDefault="00A85EFF" w:rsidP="00A85EF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35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</w:p>
    <w:p w:rsidR="00A85EFF" w:rsidRPr="0013530B" w:rsidRDefault="00A85EFF" w:rsidP="00A85EF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</w:t>
      </w:r>
      <w:hyperlink r:id="rId4" w:history="1">
        <w:r w:rsidRPr="0013530B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353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5" w:history="1">
        <w:r w:rsidRPr="0013530B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353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27.07.2010 № 210-ФЗ "Об организации предоставления государственных и муниципальных услуг", руководствуясь Уставом Левчуновского  сельского поселения Николаевского муниципального района Волгоградской области, Администрация Левчуновского  сельского поселения Николаевского муниципального района Волгоградской области</w:t>
      </w:r>
    </w:p>
    <w:p w:rsidR="00A85EFF" w:rsidRPr="0013530B" w:rsidRDefault="00A85EFF" w:rsidP="00A85EFF">
      <w:pP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13530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ПОСТАНОВЛЯЕТ:</w:t>
      </w:r>
    </w:p>
    <w:p w:rsidR="00A85EFF" w:rsidRPr="0013530B" w:rsidRDefault="00A85EFF" w:rsidP="00A85EFF">
      <w:pPr>
        <w:tabs>
          <w:tab w:val="num" w:pos="0"/>
        </w:tabs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A85EFF" w:rsidRPr="0013530B" w:rsidRDefault="00A85EFF" w:rsidP="00A85EFF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13530B">
        <w:rPr>
          <w:rFonts w:ascii="Times New Roman" w:hAnsi="Times New Roman" w:cs="Times New Roman"/>
          <w:sz w:val="24"/>
          <w:szCs w:val="24"/>
        </w:rPr>
        <w:t xml:space="preserve">    1.</w:t>
      </w:r>
      <w:r w:rsidRPr="004B5421">
        <w:t xml:space="preserve"> </w:t>
      </w:r>
      <w:r w:rsidRPr="004B542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Левчуновского сельского поселения Николаевского муниципального района Волгоградской области </w:t>
      </w:r>
      <w:r>
        <w:rPr>
          <w:rFonts w:ascii="Times New Roman" w:hAnsi="Times New Roman" w:cs="Times New Roman"/>
          <w:sz w:val="24"/>
          <w:szCs w:val="24"/>
        </w:rPr>
        <w:t>от 19.11.2020г. № 56 «</w:t>
      </w:r>
      <w:r w:rsidRPr="0013530B">
        <w:rPr>
          <w:rFonts w:ascii="Times New Roman" w:hAnsi="Times New Roman" w:cs="Times New Roman"/>
          <w:sz w:val="24"/>
          <w:szCs w:val="24"/>
        </w:rPr>
        <w:t>Об утверждении</w:t>
      </w:r>
      <w:r w:rsidRPr="00135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530B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предоставления муниципальной услуги «Заключение соглашени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3530B">
        <w:rPr>
          <w:rFonts w:ascii="Times New Roman" w:hAnsi="Times New Roman" w:cs="Times New Roman"/>
          <w:color w:val="000000"/>
          <w:sz w:val="24"/>
          <w:szCs w:val="24"/>
        </w:rPr>
        <w:t xml:space="preserve"> об установлении сервитута в отношении земельных участков, </w:t>
      </w:r>
      <w:r w:rsidRPr="0013530B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Левчуновского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85EFF" w:rsidRDefault="00A85EFF" w:rsidP="00A85EFF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2.5.3</w:t>
      </w:r>
      <w:proofErr w:type="gramStart"/>
      <w:r>
        <w:rPr>
          <w:rFonts w:ascii="Times New Roman" w:hAnsi="Times New Roman" w:cs="Times New Roman"/>
          <w:sz w:val="24"/>
          <w:szCs w:val="24"/>
        </w:rPr>
        <w:t>.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2.5 изложить в новой редакции: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2.5.3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A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не вправе требовать от заявителя: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информации или осуществления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представление или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которых не предусмотрено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ктами, регулирующими отношения,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 в связи с предоставлением муниципальных услуг;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которые находятся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органа, предоставляю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муниципальную услугу, иных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органов,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местного самоуправления либо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органам или органам местного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организаций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нормативными правовыми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области,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правовыми актами. Заявитель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представить указанные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 и информацию по собственной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инициативе;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твий, в том числе согласований,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получения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твенных и муниципальных услуг и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обращением в 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органы, органы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получения услуг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документов и информации, предоставляемых в результате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</w:t>
      </w:r>
      <w:proofErr w:type="gramEnd"/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услуг, включенных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перечни, указанные в части 1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9 Федерального закона от 27.07.2010 № 210-ФЗ «Об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услуг»;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отсутствие и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ли)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которых не указывал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при первоначальном отказе в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документов, необходимых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предоставления муниципальной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либо в предоставлении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ипальной услуги, за исключением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случаев: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требований нормативных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актов, касающихся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ги, после первоначальной подачи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услуги;</w:t>
      </w:r>
    </w:p>
    <w:p w:rsidR="00A85EFF" w:rsidRPr="00520A09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документах, поданных заявителем после первонач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отказа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предоставления муниципальной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либо в предоставлении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услуги и не включенных в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ранее комплект документов;</w:t>
      </w:r>
    </w:p>
    <w:p w:rsidR="00A85EFF" w:rsidRDefault="00A85EFF" w:rsidP="00A85E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 или изменение информации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первоначального отказа 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 документов, необходимых для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услуги, либо в предоставлении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A85EFF" w:rsidRPr="004B5421" w:rsidRDefault="00A85EFF" w:rsidP="00A85EF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20A09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AE6D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520A09">
        <w:rPr>
          <w:rFonts w:ascii="Times New Roman" w:hAnsi="Times New Roman" w:cs="Times New Roman"/>
          <w:sz w:val="24"/>
          <w:szCs w:val="24"/>
        </w:rPr>
        <w:t xml:space="preserve">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 210-ФЗ «Об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</w:t>
      </w:r>
      <w:r w:rsidRPr="00520A09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</w:t>
      </w:r>
      <w:bookmarkStart w:id="0" w:name="_GoBack"/>
      <w:bookmarkEnd w:id="0"/>
      <w:r w:rsidRPr="00520A09">
        <w:rPr>
          <w:rFonts w:ascii="Times New Roman" w:hAnsi="Times New Roman" w:cs="Times New Roman"/>
          <w:sz w:val="24"/>
          <w:szCs w:val="24"/>
        </w:rPr>
        <w:t>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85EFF" w:rsidRDefault="00A85EFF" w:rsidP="00A85EFF">
      <w:pP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13530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 xml:space="preserve">   </w:t>
      </w:r>
    </w:p>
    <w:p w:rsidR="00A85EFF" w:rsidRPr="004B5421" w:rsidRDefault="00A85EFF" w:rsidP="00A85EFF">
      <w:pP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3</w:t>
      </w:r>
      <w:r w:rsidRPr="004B5421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A85EFF" w:rsidRPr="0013530B" w:rsidRDefault="00A85EFF" w:rsidP="00A85EFF">
      <w:pP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</w:p>
    <w:p w:rsidR="00A85EFF" w:rsidRPr="0013530B" w:rsidRDefault="00A85EFF" w:rsidP="00A85EF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5EFF" w:rsidRPr="0013530B" w:rsidRDefault="00A85EFF" w:rsidP="00A85EFF">
      <w:pPr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proofErr w:type="gramStart"/>
      <w:r w:rsidRPr="0013530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Глава  Левчуновского</w:t>
      </w:r>
      <w:proofErr w:type="gramEnd"/>
      <w:r w:rsidRPr="0013530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 xml:space="preserve"> </w:t>
      </w: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proofErr w:type="gramStart"/>
      <w:r w:rsidRPr="0013530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сельского  поселения</w:t>
      </w:r>
      <w:proofErr w:type="gramEnd"/>
      <w:r w:rsidRPr="0013530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 xml:space="preserve">                                                                  В.В.Диканёв</w:t>
      </w:r>
    </w:p>
    <w:p w:rsidR="00993BB4" w:rsidRDefault="00993BB4"/>
    <w:sectPr w:rsidR="0099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F"/>
    <w:rsid w:val="00993BB4"/>
    <w:rsid w:val="00A85EFF"/>
    <w:rsid w:val="00A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EEB7-5C12-4D02-9337-513CB195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FF"/>
    <w:pPr>
      <w:spacing w:after="0" w:line="240" w:lineRule="auto"/>
      <w:jc w:val="both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E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880/a2588b2a1374c05e0939bb4df8e54fc0dfd6e000/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2021-07-05T06:06:00Z</dcterms:created>
  <dcterms:modified xsi:type="dcterms:W3CDTF">2021-07-05T06:07:00Z</dcterms:modified>
</cp:coreProperties>
</file>