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78" w:rsidRPr="00065478" w:rsidRDefault="00065478" w:rsidP="00065478">
      <w:pPr>
        <w:keepNext/>
        <w:jc w:val="center"/>
        <w:outlineLvl w:val="8"/>
        <w:rPr>
          <w:b/>
          <w:snapToGrid w:val="0"/>
        </w:rPr>
      </w:pPr>
      <w:r w:rsidRPr="00065478">
        <w:rPr>
          <w:b/>
          <w:sz w:val="28"/>
          <w:szCs w:val="28"/>
        </w:rPr>
        <w:t>СОВЕТ ДЕПУТАТОВ</w:t>
      </w:r>
    </w:p>
    <w:p w:rsidR="00065478" w:rsidRPr="00065478" w:rsidRDefault="00065478" w:rsidP="00065478">
      <w:pPr>
        <w:jc w:val="center"/>
        <w:rPr>
          <w:b/>
          <w:sz w:val="28"/>
          <w:szCs w:val="28"/>
        </w:rPr>
      </w:pPr>
      <w:r w:rsidRPr="00065478">
        <w:rPr>
          <w:b/>
          <w:sz w:val="28"/>
          <w:szCs w:val="28"/>
        </w:rPr>
        <w:t>ЛЕВЧУНОВСКОГО СЕЛЬСКОГО ПОСЕЛЕНИЯ</w:t>
      </w:r>
    </w:p>
    <w:p w:rsidR="00065478" w:rsidRPr="00065478" w:rsidRDefault="00065478" w:rsidP="00065478">
      <w:pPr>
        <w:jc w:val="center"/>
        <w:rPr>
          <w:b/>
          <w:sz w:val="24"/>
          <w:szCs w:val="24"/>
        </w:rPr>
      </w:pPr>
      <w:r w:rsidRPr="00065478">
        <w:rPr>
          <w:b/>
          <w:sz w:val="24"/>
          <w:szCs w:val="24"/>
        </w:rPr>
        <w:t>НИКОЛАЕВСКОГО МУНИЦИПАЛЬНОГО РАЙОНА</w:t>
      </w:r>
      <w:r w:rsidRPr="00065478">
        <w:rPr>
          <w:b/>
          <w:sz w:val="24"/>
          <w:szCs w:val="24"/>
        </w:rPr>
        <w:br/>
        <w:t xml:space="preserve">ВОЛГОГРАДСКОЙ ОБЛАСТИ    </w:t>
      </w:r>
    </w:p>
    <w:p w:rsidR="00065478" w:rsidRPr="00065478" w:rsidRDefault="00065478" w:rsidP="00065478">
      <w:pPr>
        <w:jc w:val="center"/>
        <w:rPr>
          <w:b/>
          <w:sz w:val="28"/>
          <w:szCs w:val="28"/>
        </w:rPr>
      </w:pPr>
      <w:r w:rsidRPr="000654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54610</wp:posOffset>
                </wp:positionV>
                <wp:extent cx="62865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4C888D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065478" w:rsidRPr="00065478" w:rsidRDefault="00065478" w:rsidP="00065478">
      <w:pPr>
        <w:jc w:val="center"/>
        <w:rPr>
          <w:b/>
          <w:bCs/>
          <w:sz w:val="28"/>
          <w:szCs w:val="28"/>
        </w:rPr>
      </w:pPr>
      <w:r w:rsidRPr="00065478">
        <w:rPr>
          <w:b/>
          <w:bCs/>
          <w:sz w:val="28"/>
          <w:szCs w:val="28"/>
        </w:rPr>
        <w:t>Р Е Ш Е Н И Е</w:t>
      </w:r>
    </w:p>
    <w:p w:rsidR="00BB066D" w:rsidRDefault="00BB066D" w:rsidP="00CB1048">
      <w:pPr>
        <w:rPr>
          <w:sz w:val="24"/>
          <w:szCs w:val="24"/>
        </w:rPr>
      </w:pPr>
    </w:p>
    <w:p w:rsidR="001B392A" w:rsidRPr="004127BD" w:rsidRDefault="00C95FE7" w:rsidP="00CB1048">
      <w:pPr>
        <w:rPr>
          <w:color w:val="000000" w:themeColor="text1"/>
          <w:sz w:val="24"/>
          <w:szCs w:val="24"/>
        </w:rPr>
      </w:pPr>
      <w:proofErr w:type="gramStart"/>
      <w:r w:rsidRPr="004127BD">
        <w:rPr>
          <w:color w:val="000000" w:themeColor="text1"/>
          <w:sz w:val="24"/>
          <w:szCs w:val="24"/>
        </w:rPr>
        <w:t>от</w:t>
      </w:r>
      <w:proofErr w:type="gramEnd"/>
      <w:r w:rsidRPr="004127BD">
        <w:rPr>
          <w:color w:val="000000" w:themeColor="text1"/>
          <w:sz w:val="24"/>
          <w:szCs w:val="24"/>
        </w:rPr>
        <w:t xml:space="preserve"> </w:t>
      </w:r>
      <w:r w:rsidR="00F56F80">
        <w:rPr>
          <w:color w:val="000000" w:themeColor="text1"/>
          <w:sz w:val="24"/>
          <w:szCs w:val="24"/>
        </w:rPr>
        <w:t>15.06.2020</w:t>
      </w:r>
      <w:r w:rsidR="00A95F10" w:rsidRPr="004127BD">
        <w:rPr>
          <w:color w:val="000000" w:themeColor="text1"/>
          <w:sz w:val="24"/>
          <w:szCs w:val="24"/>
        </w:rPr>
        <w:t xml:space="preserve"> г</w:t>
      </w:r>
      <w:r w:rsidR="00F05126" w:rsidRPr="004127BD">
        <w:rPr>
          <w:color w:val="000000" w:themeColor="text1"/>
          <w:sz w:val="24"/>
          <w:szCs w:val="24"/>
        </w:rPr>
        <w:t>.</w:t>
      </w:r>
      <w:r w:rsidR="00BB1617" w:rsidRPr="004127BD">
        <w:rPr>
          <w:color w:val="000000" w:themeColor="text1"/>
          <w:sz w:val="24"/>
          <w:szCs w:val="24"/>
        </w:rPr>
        <w:t xml:space="preserve">      </w:t>
      </w:r>
      <w:r w:rsidR="004127BD" w:rsidRPr="004127BD">
        <w:rPr>
          <w:color w:val="000000" w:themeColor="text1"/>
          <w:sz w:val="24"/>
          <w:szCs w:val="24"/>
        </w:rPr>
        <w:t xml:space="preserve">                                                                  </w:t>
      </w:r>
      <w:r w:rsidR="00902DA5">
        <w:rPr>
          <w:color w:val="000000" w:themeColor="text1"/>
          <w:sz w:val="24"/>
          <w:szCs w:val="24"/>
        </w:rPr>
        <w:t xml:space="preserve">                                 </w:t>
      </w:r>
      <w:r w:rsidR="004127BD" w:rsidRPr="004127BD">
        <w:rPr>
          <w:color w:val="000000" w:themeColor="text1"/>
          <w:sz w:val="24"/>
          <w:szCs w:val="24"/>
        </w:rPr>
        <w:t xml:space="preserve"> </w:t>
      </w:r>
      <w:r w:rsidR="007559D6" w:rsidRPr="004127BD">
        <w:rPr>
          <w:color w:val="000000" w:themeColor="text1"/>
          <w:sz w:val="24"/>
          <w:szCs w:val="24"/>
        </w:rPr>
        <w:t xml:space="preserve">    </w:t>
      </w:r>
      <w:r w:rsidR="00070F86" w:rsidRPr="004127BD">
        <w:rPr>
          <w:color w:val="000000" w:themeColor="text1"/>
          <w:sz w:val="24"/>
          <w:szCs w:val="24"/>
        </w:rPr>
        <w:t xml:space="preserve">№ </w:t>
      </w:r>
      <w:r w:rsidR="00A742A7" w:rsidRPr="004127BD">
        <w:rPr>
          <w:color w:val="000000" w:themeColor="text1"/>
          <w:sz w:val="24"/>
          <w:szCs w:val="24"/>
        </w:rPr>
        <w:t xml:space="preserve"> </w:t>
      </w:r>
      <w:r w:rsidR="00F56F80">
        <w:rPr>
          <w:color w:val="000000" w:themeColor="text1"/>
          <w:sz w:val="24"/>
          <w:szCs w:val="24"/>
        </w:rPr>
        <w:t>21/35</w:t>
      </w:r>
    </w:p>
    <w:p w:rsidR="00A95F10" w:rsidRPr="004127BD" w:rsidRDefault="00A95F10" w:rsidP="00CB1048">
      <w:pPr>
        <w:rPr>
          <w:color w:val="000000" w:themeColor="text1"/>
          <w:sz w:val="24"/>
          <w:szCs w:val="24"/>
        </w:rPr>
      </w:pPr>
    </w:p>
    <w:p w:rsidR="0069409A" w:rsidRPr="00F56F80" w:rsidRDefault="00CB1048" w:rsidP="00F56F80">
      <w:pPr>
        <w:jc w:val="both"/>
        <w:rPr>
          <w:sz w:val="24"/>
          <w:szCs w:val="24"/>
        </w:rPr>
      </w:pPr>
      <w:r>
        <w:rPr>
          <w:sz w:val="24"/>
        </w:rPr>
        <w:t xml:space="preserve">О </w:t>
      </w:r>
      <w:r w:rsidR="00606B17">
        <w:rPr>
          <w:sz w:val="24"/>
        </w:rPr>
        <w:t>внесении изменений</w:t>
      </w:r>
      <w:r w:rsidR="00535114">
        <w:rPr>
          <w:sz w:val="24"/>
        </w:rPr>
        <w:t xml:space="preserve">  </w:t>
      </w:r>
      <w:r w:rsidR="00606B17">
        <w:rPr>
          <w:sz w:val="24"/>
        </w:rPr>
        <w:t xml:space="preserve"> </w:t>
      </w:r>
      <w:r w:rsidR="00F56F80">
        <w:rPr>
          <w:sz w:val="24"/>
        </w:rPr>
        <w:t>в решение</w:t>
      </w:r>
      <w:r w:rsidR="00065478">
        <w:rPr>
          <w:sz w:val="24"/>
        </w:rPr>
        <w:t xml:space="preserve"> Совета депутатов</w:t>
      </w:r>
      <w:r w:rsidR="00D55876">
        <w:rPr>
          <w:sz w:val="24"/>
        </w:rPr>
        <w:t xml:space="preserve"> </w:t>
      </w:r>
      <w:r w:rsidR="00065478">
        <w:rPr>
          <w:sz w:val="24"/>
        </w:rPr>
        <w:t>Левчуновского сельского поселения</w:t>
      </w:r>
      <w:r w:rsidR="00F56F80">
        <w:rPr>
          <w:sz w:val="24"/>
        </w:rPr>
        <w:t xml:space="preserve"> Николаевского муниципального района Волгоградской области</w:t>
      </w:r>
      <w:r w:rsidR="00065478">
        <w:rPr>
          <w:sz w:val="24"/>
        </w:rPr>
        <w:t xml:space="preserve"> </w:t>
      </w:r>
      <w:r w:rsidR="00D55876">
        <w:rPr>
          <w:sz w:val="24"/>
        </w:rPr>
        <w:t xml:space="preserve">от </w:t>
      </w:r>
      <w:r w:rsidR="00F56F80">
        <w:rPr>
          <w:sz w:val="24"/>
        </w:rPr>
        <w:t>24.06.2016 № 27/64</w:t>
      </w:r>
      <w:r w:rsidR="0069409A">
        <w:rPr>
          <w:sz w:val="24"/>
        </w:rPr>
        <w:t xml:space="preserve"> «</w:t>
      </w:r>
      <w:r w:rsidR="00F56F80" w:rsidRPr="00F56F80">
        <w:rPr>
          <w:sz w:val="24"/>
          <w:szCs w:val="24"/>
        </w:rPr>
        <w:t xml:space="preserve">Об утверждении Порядка размещения </w:t>
      </w:r>
      <w:r w:rsidR="00F56F80" w:rsidRPr="00F56F80">
        <w:rPr>
          <w:sz w:val="24"/>
          <w:szCs w:val="24"/>
        </w:rPr>
        <w:t xml:space="preserve">нестационарных </w:t>
      </w:r>
      <w:r w:rsidR="00F56F80">
        <w:rPr>
          <w:sz w:val="24"/>
          <w:szCs w:val="24"/>
        </w:rPr>
        <w:t>торговых</w:t>
      </w:r>
      <w:r w:rsidR="00F56F80" w:rsidRPr="00F56F80">
        <w:rPr>
          <w:sz w:val="24"/>
          <w:szCs w:val="24"/>
        </w:rPr>
        <w:t xml:space="preserve"> объектов на территории Левчуновского сельского</w:t>
      </w:r>
      <w:r w:rsidR="00F56F80">
        <w:rPr>
          <w:sz w:val="24"/>
          <w:szCs w:val="24"/>
        </w:rPr>
        <w:t xml:space="preserve"> </w:t>
      </w:r>
      <w:r w:rsidR="00F56F80" w:rsidRPr="00F56F80">
        <w:rPr>
          <w:sz w:val="24"/>
          <w:szCs w:val="24"/>
        </w:rPr>
        <w:t>поселения Николаевского муниципального района</w:t>
      </w:r>
      <w:r w:rsidR="00F56F80">
        <w:rPr>
          <w:sz w:val="24"/>
          <w:szCs w:val="24"/>
        </w:rPr>
        <w:t xml:space="preserve"> </w:t>
      </w:r>
      <w:r w:rsidR="00F56F80" w:rsidRPr="00F56F80">
        <w:rPr>
          <w:sz w:val="24"/>
          <w:szCs w:val="24"/>
        </w:rPr>
        <w:t>Волгоградской области</w:t>
      </w:r>
      <w:r w:rsidR="0069409A">
        <w:rPr>
          <w:sz w:val="24"/>
        </w:rPr>
        <w:t>»</w:t>
      </w:r>
      <w:r w:rsidR="0028284E">
        <w:rPr>
          <w:sz w:val="24"/>
        </w:rPr>
        <w:t xml:space="preserve"> (в редакции</w:t>
      </w:r>
      <w:r w:rsidR="0028284E" w:rsidRPr="0028284E">
        <w:t xml:space="preserve"> </w:t>
      </w:r>
      <w:r w:rsidR="0028284E">
        <w:rPr>
          <w:sz w:val="24"/>
        </w:rPr>
        <w:t xml:space="preserve">от 05.06.2017г. </w:t>
      </w:r>
      <w:r w:rsidR="0028284E" w:rsidRPr="0028284E">
        <w:rPr>
          <w:sz w:val="24"/>
        </w:rPr>
        <w:t xml:space="preserve"> № 43/89</w:t>
      </w:r>
      <w:r w:rsidR="0028284E">
        <w:rPr>
          <w:sz w:val="24"/>
        </w:rPr>
        <w:t>)</w:t>
      </w:r>
    </w:p>
    <w:p w:rsidR="00E460D0" w:rsidRDefault="00E460D0" w:rsidP="00E460D0">
      <w:pPr>
        <w:jc w:val="both"/>
        <w:rPr>
          <w:sz w:val="24"/>
          <w:szCs w:val="24"/>
        </w:rPr>
      </w:pPr>
    </w:p>
    <w:p w:rsidR="00E460D0" w:rsidRDefault="00E460D0" w:rsidP="00E460D0">
      <w:pPr>
        <w:jc w:val="both"/>
        <w:rPr>
          <w:sz w:val="24"/>
          <w:szCs w:val="24"/>
        </w:rPr>
      </w:pPr>
    </w:p>
    <w:p w:rsidR="00E460D0" w:rsidRPr="00E460D0" w:rsidRDefault="00E460D0" w:rsidP="00E460D0">
      <w:pPr>
        <w:jc w:val="both"/>
        <w:rPr>
          <w:sz w:val="24"/>
          <w:szCs w:val="24"/>
        </w:rPr>
      </w:pPr>
      <w:r w:rsidRPr="00E460D0">
        <w:rPr>
          <w:iCs/>
          <w:sz w:val="24"/>
          <w:szCs w:val="24"/>
        </w:rPr>
        <w:t xml:space="preserve">В соответствии </w:t>
      </w:r>
      <w:r w:rsidRPr="00E460D0">
        <w:rPr>
          <w:sz w:val="24"/>
          <w:szCs w:val="24"/>
        </w:rPr>
        <w:t>с Федеральным законом от 28.12.2009 N 381-ФЗ "Об основах государственного регулирования торговой деятельности в Российской Федерации", Федеральным законом от 06.10.2003 N 131-ФЗ "Об общих принципах организации местного самоуправления в Российской Федерации", Законом Волгоградской области от 27.10.2015 N 182-ОД "О торговой деятельности в Волгоградской области"</w:t>
      </w:r>
      <w:r>
        <w:rPr>
          <w:sz w:val="24"/>
          <w:szCs w:val="24"/>
        </w:rPr>
        <w:t>, приказом комитета промышленности и торговли Волгоградской области</w:t>
      </w:r>
      <w:r w:rsidR="0028284E">
        <w:rPr>
          <w:sz w:val="24"/>
          <w:szCs w:val="24"/>
        </w:rPr>
        <w:t xml:space="preserve"> </w:t>
      </w:r>
      <w:r>
        <w:rPr>
          <w:sz w:val="24"/>
          <w:szCs w:val="24"/>
        </w:rPr>
        <w:t>от 04.02.2016 № 14-ОД</w:t>
      </w:r>
      <w:r w:rsidR="00BE4464">
        <w:rPr>
          <w:sz w:val="24"/>
          <w:szCs w:val="24"/>
        </w:rPr>
        <w:t xml:space="preserve"> </w:t>
      </w:r>
      <w:r w:rsidR="00BE4464" w:rsidRPr="00BE4464">
        <w:rPr>
          <w:sz w:val="24"/>
          <w:szCs w:val="24"/>
        </w:rPr>
        <w:t>«</w:t>
      </w:r>
      <w:r w:rsidR="00BE4464">
        <w:rPr>
          <w:sz w:val="24"/>
          <w:szCs w:val="24"/>
        </w:rPr>
        <w:t>О</w:t>
      </w:r>
      <w:r w:rsidR="00BE4464" w:rsidRPr="00BE4464">
        <w:rPr>
          <w:sz w:val="24"/>
          <w:szCs w:val="24"/>
        </w:rPr>
        <w:t>б утверждении порядка разработки и утверждения схем размещения нестационарных т</w:t>
      </w:r>
      <w:r w:rsidR="00BE4464">
        <w:rPr>
          <w:sz w:val="24"/>
          <w:szCs w:val="24"/>
        </w:rPr>
        <w:t>орговых объектов на территории В</w:t>
      </w:r>
      <w:r w:rsidR="00BE4464" w:rsidRPr="00BE4464">
        <w:rPr>
          <w:sz w:val="24"/>
          <w:szCs w:val="24"/>
        </w:rPr>
        <w:t>олгоградской области</w:t>
      </w:r>
      <w:r w:rsidR="00BE4464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E460D0">
        <w:rPr>
          <w:sz w:val="24"/>
          <w:szCs w:val="24"/>
        </w:rPr>
        <w:t>Уставом Левчуновского сельского поселения, Совет депутатов Левчуновского сельского поселения</w:t>
      </w:r>
    </w:p>
    <w:p w:rsidR="00124169" w:rsidRDefault="00124169" w:rsidP="002C5B13">
      <w:pPr>
        <w:spacing w:line="240" w:lineRule="atLeast"/>
        <w:rPr>
          <w:sz w:val="24"/>
          <w:szCs w:val="24"/>
        </w:rPr>
      </w:pPr>
    </w:p>
    <w:p w:rsidR="002541B6" w:rsidRPr="002C5B13" w:rsidRDefault="00B762D1" w:rsidP="002C5B13">
      <w:pPr>
        <w:spacing w:line="240" w:lineRule="atLeast"/>
        <w:rPr>
          <w:sz w:val="24"/>
          <w:szCs w:val="24"/>
        </w:rPr>
      </w:pPr>
      <w:r w:rsidRPr="002C5B13">
        <w:rPr>
          <w:sz w:val="24"/>
          <w:szCs w:val="24"/>
        </w:rPr>
        <w:t>РЕШИЛ:</w:t>
      </w:r>
    </w:p>
    <w:p w:rsidR="00B762D1" w:rsidRPr="002C5B13" w:rsidRDefault="00B762D1" w:rsidP="002C5B13">
      <w:pPr>
        <w:spacing w:line="240" w:lineRule="atLeast"/>
        <w:rPr>
          <w:sz w:val="24"/>
          <w:szCs w:val="24"/>
        </w:rPr>
      </w:pPr>
    </w:p>
    <w:p w:rsidR="00240FBC" w:rsidRPr="00BE4464" w:rsidRDefault="002541B6" w:rsidP="0069409A">
      <w:pPr>
        <w:jc w:val="both"/>
        <w:rPr>
          <w:sz w:val="24"/>
          <w:szCs w:val="24"/>
        </w:rPr>
      </w:pPr>
      <w:r w:rsidRPr="002C5B13">
        <w:rPr>
          <w:sz w:val="24"/>
          <w:szCs w:val="24"/>
        </w:rPr>
        <w:t>1.</w:t>
      </w:r>
      <w:r w:rsidR="008C68FB" w:rsidRPr="002C5B13">
        <w:rPr>
          <w:sz w:val="24"/>
          <w:szCs w:val="24"/>
        </w:rPr>
        <w:t xml:space="preserve"> Внести следующие изменения</w:t>
      </w:r>
      <w:r w:rsidR="002B5356" w:rsidRPr="002C5B13">
        <w:rPr>
          <w:sz w:val="24"/>
          <w:szCs w:val="24"/>
        </w:rPr>
        <w:t xml:space="preserve"> </w:t>
      </w:r>
      <w:r w:rsidR="0028284E">
        <w:rPr>
          <w:sz w:val="24"/>
        </w:rPr>
        <w:t>в решение</w:t>
      </w:r>
      <w:r w:rsidR="00065478">
        <w:rPr>
          <w:sz w:val="24"/>
        </w:rPr>
        <w:t xml:space="preserve"> Совета депутатов Левчуновского сельского поселения</w:t>
      </w:r>
      <w:r w:rsidR="0069409A">
        <w:rPr>
          <w:sz w:val="24"/>
          <w:szCs w:val="24"/>
        </w:rPr>
        <w:t xml:space="preserve"> </w:t>
      </w:r>
      <w:r w:rsidR="00BE4464">
        <w:rPr>
          <w:sz w:val="24"/>
        </w:rPr>
        <w:t>от 24.06.2016 № 27/64 «</w:t>
      </w:r>
      <w:r w:rsidR="00BE4464" w:rsidRPr="00F56F80">
        <w:rPr>
          <w:sz w:val="24"/>
          <w:szCs w:val="24"/>
        </w:rPr>
        <w:t xml:space="preserve">Об утверждении Порядка размещения нестационарных </w:t>
      </w:r>
      <w:r w:rsidR="00BE4464">
        <w:rPr>
          <w:sz w:val="24"/>
          <w:szCs w:val="24"/>
        </w:rPr>
        <w:t>торговых</w:t>
      </w:r>
      <w:r w:rsidR="00BE4464" w:rsidRPr="00F56F80">
        <w:rPr>
          <w:sz w:val="24"/>
          <w:szCs w:val="24"/>
        </w:rPr>
        <w:t xml:space="preserve"> объектов на территории Левчуновского сельского</w:t>
      </w:r>
      <w:r w:rsidR="00BE4464">
        <w:rPr>
          <w:sz w:val="24"/>
          <w:szCs w:val="24"/>
        </w:rPr>
        <w:t xml:space="preserve"> </w:t>
      </w:r>
      <w:r w:rsidR="00BE4464" w:rsidRPr="00F56F80">
        <w:rPr>
          <w:sz w:val="24"/>
          <w:szCs w:val="24"/>
        </w:rPr>
        <w:t>поселения Николаевского муниципального района</w:t>
      </w:r>
      <w:r w:rsidR="00BE4464">
        <w:rPr>
          <w:sz w:val="24"/>
          <w:szCs w:val="24"/>
        </w:rPr>
        <w:t xml:space="preserve"> </w:t>
      </w:r>
      <w:r w:rsidR="00BE4464" w:rsidRPr="00F56F80">
        <w:rPr>
          <w:sz w:val="24"/>
          <w:szCs w:val="24"/>
        </w:rPr>
        <w:t>Волгоградской области</w:t>
      </w:r>
      <w:r w:rsidR="00BE4464">
        <w:rPr>
          <w:sz w:val="24"/>
        </w:rPr>
        <w:t>»</w:t>
      </w:r>
      <w:r w:rsidR="0069409A">
        <w:rPr>
          <w:sz w:val="24"/>
        </w:rPr>
        <w:t>:</w:t>
      </w:r>
    </w:p>
    <w:p w:rsidR="004127BD" w:rsidRDefault="004127BD" w:rsidP="00BB066D">
      <w:pPr>
        <w:pStyle w:val="a8"/>
        <w:spacing w:line="240" w:lineRule="atLeast"/>
        <w:ind w:left="0" w:firstLine="0"/>
        <w:jc w:val="left"/>
        <w:rPr>
          <w:rFonts w:ascii="Times New Roman" w:hAnsi="Times New Roman" w:cs="Times New Roman"/>
        </w:rPr>
      </w:pPr>
    </w:p>
    <w:p w:rsidR="002C5B13" w:rsidRDefault="00BE4464" w:rsidP="00BE4464">
      <w:pPr>
        <w:pStyle w:val="a8"/>
        <w:numPr>
          <w:ilvl w:val="1"/>
          <w:numId w:val="10"/>
        </w:numPr>
        <w:spacing w:line="24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066D">
        <w:rPr>
          <w:rFonts w:ascii="Times New Roman" w:hAnsi="Times New Roman" w:cs="Times New Roman"/>
        </w:rPr>
        <w:t xml:space="preserve"> </w:t>
      </w:r>
      <w:r w:rsidR="00BB304C">
        <w:rPr>
          <w:rFonts w:ascii="Times New Roman" w:hAnsi="Times New Roman" w:cs="Times New Roman"/>
        </w:rPr>
        <w:t>абзац</w:t>
      </w:r>
      <w:r>
        <w:rPr>
          <w:rFonts w:ascii="Times New Roman" w:hAnsi="Times New Roman" w:cs="Times New Roman"/>
        </w:rPr>
        <w:t xml:space="preserve"> </w:t>
      </w:r>
      <w:r w:rsidR="008E0B3E">
        <w:rPr>
          <w:rFonts w:ascii="Times New Roman" w:hAnsi="Times New Roman" w:cs="Times New Roman"/>
        </w:rPr>
        <w:t>7</w:t>
      </w:r>
      <w:r w:rsidR="00BB0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подпункта </w:t>
      </w:r>
      <w:r w:rsidR="0028284E">
        <w:rPr>
          <w:rFonts w:ascii="Times New Roman" w:hAnsi="Times New Roman" w:cs="Times New Roman"/>
        </w:rPr>
        <w:t>1.2 изложить</w:t>
      </w:r>
      <w:r>
        <w:rPr>
          <w:rFonts w:ascii="Times New Roman" w:hAnsi="Times New Roman" w:cs="Times New Roman"/>
        </w:rPr>
        <w:t xml:space="preserve"> в следующей редакции:</w:t>
      </w:r>
    </w:p>
    <w:p w:rsidR="00124169" w:rsidRPr="008E0B3E" w:rsidRDefault="00BE4464" w:rsidP="008E0B3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8E0B3E" w:rsidRPr="008E0B3E">
        <w:rPr>
          <w:rFonts w:eastAsia="Calibri"/>
          <w:sz w:val="24"/>
          <w:szCs w:val="24"/>
        </w:rPr>
        <w:t>павильон</w:t>
      </w:r>
      <w:proofErr w:type="gramEnd"/>
      <w:r w:rsidR="008E0B3E" w:rsidRPr="008E0B3E">
        <w:rPr>
          <w:rFonts w:eastAsia="Calibri"/>
          <w:sz w:val="24"/>
          <w:szCs w:val="24"/>
        </w:rPr>
        <w:t xml:space="preserve"> - нестационарный торговый объект, представляющий собой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124169" w:rsidRDefault="00124169" w:rsidP="008E0B3E">
      <w:pPr>
        <w:rPr>
          <w:sz w:val="24"/>
          <w:szCs w:val="24"/>
        </w:rPr>
      </w:pPr>
      <w:r>
        <w:rPr>
          <w:sz w:val="24"/>
          <w:szCs w:val="24"/>
        </w:rPr>
        <w:t>1.2.</w:t>
      </w:r>
      <w:r w:rsidR="00BB3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DE6570">
        <w:rPr>
          <w:sz w:val="24"/>
          <w:szCs w:val="24"/>
        </w:rPr>
        <w:t xml:space="preserve">абзац </w:t>
      </w:r>
      <w:r w:rsidR="008E0B3E">
        <w:rPr>
          <w:sz w:val="24"/>
          <w:szCs w:val="24"/>
        </w:rPr>
        <w:t>9</w:t>
      </w:r>
      <w:r w:rsidR="008E0B3E" w:rsidRPr="008E0B3E">
        <w:rPr>
          <w:sz w:val="24"/>
          <w:szCs w:val="24"/>
        </w:rPr>
        <w:tab/>
        <w:t xml:space="preserve">подпункта </w:t>
      </w:r>
      <w:r w:rsidR="0028284E" w:rsidRPr="008E0B3E">
        <w:rPr>
          <w:sz w:val="24"/>
          <w:szCs w:val="24"/>
        </w:rPr>
        <w:t>1.2 изложить</w:t>
      </w:r>
      <w:r w:rsidR="008E0B3E" w:rsidRPr="008E0B3E">
        <w:rPr>
          <w:sz w:val="24"/>
          <w:szCs w:val="24"/>
        </w:rPr>
        <w:t xml:space="preserve"> в следующей редакции:</w:t>
      </w:r>
    </w:p>
    <w:p w:rsidR="008E0B3E" w:rsidRDefault="008E0B3E" w:rsidP="008E0B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28284E">
        <w:rPr>
          <w:sz w:val="24"/>
          <w:szCs w:val="24"/>
        </w:rPr>
        <w:t>площадка</w:t>
      </w:r>
      <w:proofErr w:type="gramEnd"/>
      <w:r w:rsidR="0028284E">
        <w:rPr>
          <w:sz w:val="24"/>
          <w:szCs w:val="24"/>
        </w:rPr>
        <w:t xml:space="preserve"> для продажи рассады, </w:t>
      </w:r>
      <w:r>
        <w:rPr>
          <w:sz w:val="24"/>
          <w:szCs w:val="24"/>
        </w:rPr>
        <w:t xml:space="preserve">саженцев </w:t>
      </w:r>
      <w:r w:rsidR="0028284E">
        <w:rPr>
          <w:sz w:val="24"/>
          <w:szCs w:val="24"/>
        </w:rPr>
        <w:t xml:space="preserve">и цветов </w:t>
      </w:r>
      <w:r>
        <w:rPr>
          <w:sz w:val="24"/>
          <w:szCs w:val="24"/>
        </w:rPr>
        <w:t>- специально оборудованная временная конструкция, представляющая собой обособленну</w:t>
      </w:r>
      <w:r w:rsidR="0028284E">
        <w:rPr>
          <w:sz w:val="24"/>
          <w:szCs w:val="24"/>
        </w:rPr>
        <w:t>ю площадку для продажи рассады,</w:t>
      </w:r>
      <w:r>
        <w:rPr>
          <w:sz w:val="24"/>
          <w:szCs w:val="24"/>
        </w:rPr>
        <w:t xml:space="preserve"> саженцев</w:t>
      </w:r>
      <w:r w:rsidR="0028284E">
        <w:rPr>
          <w:sz w:val="24"/>
          <w:szCs w:val="24"/>
        </w:rPr>
        <w:t xml:space="preserve"> и цветов.</w:t>
      </w:r>
    </w:p>
    <w:p w:rsidR="008E0B3E" w:rsidRDefault="008E0B3E" w:rsidP="008E0B3E">
      <w:pPr>
        <w:rPr>
          <w:sz w:val="24"/>
          <w:szCs w:val="24"/>
        </w:rPr>
      </w:pPr>
    </w:p>
    <w:p w:rsidR="002541B6" w:rsidRPr="002C5B13" w:rsidRDefault="00124169" w:rsidP="002C5B1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2541B6" w:rsidRPr="002C5B13">
        <w:rPr>
          <w:sz w:val="24"/>
          <w:szCs w:val="24"/>
        </w:rPr>
        <w:t>.</w:t>
      </w:r>
      <w:r w:rsidR="001B392A" w:rsidRPr="002C5B13">
        <w:rPr>
          <w:sz w:val="24"/>
          <w:szCs w:val="24"/>
        </w:rPr>
        <w:t xml:space="preserve"> </w:t>
      </w:r>
      <w:r w:rsidR="002541B6" w:rsidRPr="002C5B13">
        <w:rPr>
          <w:sz w:val="24"/>
          <w:szCs w:val="24"/>
        </w:rPr>
        <w:t xml:space="preserve">Настоящее </w:t>
      </w:r>
      <w:r w:rsidR="00A742A7" w:rsidRPr="002C5B13">
        <w:rPr>
          <w:sz w:val="24"/>
          <w:szCs w:val="24"/>
        </w:rPr>
        <w:t xml:space="preserve">решение подлежит </w:t>
      </w:r>
      <w:r w:rsidR="0028284E" w:rsidRPr="002C5B13">
        <w:rPr>
          <w:sz w:val="24"/>
          <w:szCs w:val="24"/>
        </w:rPr>
        <w:t>официальному обнародованию</w:t>
      </w:r>
      <w:r w:rsidR="002541B6" w:rsidRPr="002C5B13">
        <w:rPr>
          <w:sz w:val="24"/>
          <w:szCs w:val="24"/>
        </w:rPr>
        <w:t>.</w:t>
      </w:r>
    </w:p>
    <w:p w:rsidR="00A742A7" w:rsidRPr="002C5B13" w:rsidRDefault="00A742A7" w:rsidP="002C5B13">
      <w:pPr>
        <w:spacing w:line="240" w:lineRule="atLeast"/>
        <w:rPr>
          <w:sz w:val="24"/>
          <w:szCs w:val="24"/>
        </w:rPr>
      </w:pPr>
    </w:p>
    <w:p w:rsidR="0069409A" w:rsidRDefault="0069409A" w:rsidP="002C5B13">
      <w:pPr>
        <w:spacing w:line="240" w:lineRule="atLeast"/>
        <w:rPr>
          <w:sz w:val="24"/>
          <w:szCs w:val="24"/>
        </w:rPr>
      </w:pPr>
    </w:p>
    <w:p w:rsidR="00624DFE" w:rsidRDefault="00624DFE" w:rsidP="002C5B13">
      <w:pPr>
        <w:spacing w:line="240" w:lineRule="atLeast"/>
        <w:rPr>
          <w:sz w:val="24"/>
          <w:szCs w:val="24"/>
        </w:rPr>
      </w:pPr>
      <w:bookmarkStart w:id="0" w:name="_GoBack"/>
      <w:bookmarkEnd w:id="0"/>
    </w:p>
    <w:p w:rsidR="00BD77B3" w:rsidRPr="002C5B13" w:rsidRDefault="00F35A5F" w:rsidP="002C5B13">
      <w:pPr>
        <w:spacing w:line="240" w:lineRule="atLeast"/>
        <w:rPr>
          <w:sz w:val="24"/>
          <w:szCs w:val="24"/>
        </w:rPr>
      </w:pPr>
      <w:r w:rsidRPr="002C5B13">
        <w:rPr>
          <w:sz w:val="24"/>
          <w:szCs w:val="24"/>
        </w:rPr>
        <w:t>Г</w:t>
      </w:r>
      <w:r w:rsidR="00B2220B" w:rsidRPr="002C5B13">
        <w:rPr>
          <w:sz w:val="24"/>
          <w:szCs w:val="24"/>
        </w:rPr>
        <w:t>лав</w:t>
      </w:r>
      <w:r w:rsidRPr="002C5B13">
        <w:rPr>
          <w:sz w:val="24"/>
          <w:szCs w:val="24"/>
        </w:rPr>
        <w:t>а</w:t>
      </w:r>
      <w:r w:rsidR="00BD77B3" w:rsidRPr="002C5B13">
        <w:rPr>
          <w:sz w:val="24"/>
          <w:szCs w:val="24"/>
        </w:rPr>
        <w:t xml:space="preserve"> </w:t>
      </w:r>
      <w:r w:rsidR="00902DA5">
        <w:rPr>
          <w:sz w:val="24"/>
          <w:szCs w:val="24"/>
        </w:rPr>
        <w:t>Левчуновского</w:t>
      </w:r>
    </w:p>
    <w:p w:rsidR="00415161" w:rsidRPr="002C5B13" w:rsidRDefault="00BD77B3" w:rsidP="002C5B13">
      <w:pPr>
        <w:spacing w:line="240" w:lineRule="atLeast"/>
        <w:rPr>
          <w:sz w:val="24"/>
          <w:szCs w:val="24"/>
        </w:rPr>
      </w:pPr>
      <w:proofErr w:type="gramStart"/>
      <w:r w:rsidRPr="002C5B13">
        <w:rPr>
          <w:sz w:val="24"/>
          <w:szCs w:val="24"/>
        </w:rPr>
        <w:t>сельского</w:t>
      </w:r>
      <w:proofErr w:type="gramEnd"/>
      <w:r w:rsidRPr="002C5B13">
        <w:rPr>
          <w:sz w:val="24"/>
          <w:szCs w:val="24"/>
        </w:rPr>
        <w:t xml:space="preserve"> поселения                                 </w:t>
      </w:r>
      <w:r w:rsidR="00C04001">
        <w:rPr>
          <w:sz w:val="24"/>
          <w:szCs w:val="24"/>
        </w:rPr>
        <w:t xml:space="preserve">                        </w:t>
      </w:r>
      <w:proofErr w:type="spellStart"/>
      <w:r w:rsidR="0028284E">
        <w:rPr>
          <w:sz w:val="24"/>
          <w:szCs w:val="24"/>
        </w:rPr>
        <w:t>В.В.Диканёв</w:t>
      </w:r>
      <w:proofErr w:type="spellEnd"/>
    </w:p>
    <w:p w:rsidR="009C3EC8" w:rsidRDefault="009C3EC8" w:rsidP="002C5B13">
      <w:pPr>
        <w:spacing w:line="240" w:lineRule="atLeast"/>
        <w:rPr>
          <w:sz w:val="24"/>
          <w:szCs w:val="24"/>
        </w:rPr>
      </w:pPr>
    </w:p>
    <w:sectPr w:rsidR="009C3EC8" w:rsidSect="00624DFE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25F1"/>
    <w:multiLevelType w:val="multilevel"/>
    <w:tmpl w:val="823CB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EF03DE2"/>
    <w:multiLevelType w:val="hybridMultilevel"/>
    <w:tmpl w:val="0DF0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737E6"/>
    <w:multiLevelType w:val="hybridMultilevel"/>
    <w:tmpl w:val="B3008AD0"/>
    <w:lvl w:ilvl="0" w:tplc="3B98BD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23B02E9"/>
    <w:multiLevelType w:val="hybridMultilevel"/>
    <w:tmpl w:val="788C0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343C6"/>
    <w:multiLevelType w:val="multilevel"/>
    <w:tmpl w:val="AB6494A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9C17742"/>
    <w:multiLevelType w:val="multilevel"/>
    <w:tmpl w:val="6756C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9C746EF"/>
    <w:multiLevelType w:val="multilevel"/>
    <w:tmpl w:val="A894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D5A5860"/>
    <w:multiLevelType w:val="multilevel"/>
    <w:tmpl w:val="6756C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07D4A26"/>
    <w:multiLevelType w:val="hybridMultilevel"/>
    <w:tmpl w:val="8DCA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61"/>
    <w:rsid w:val="00002AD6"/>
    <w:rsid w:val="00005BA8"/>
    <w:rsid w:val="00007206"/>
    <w:rsid w:val="0001135F"/>
    <w:rsid w:val="00011EB2"/>
    <w:rsid w:val="00012F16"/>
    <w:rsid w:val="00013590"/>
    <w:rsid w:val="00013E8D"/>
    <w:rsid w:val="0002675B"/>
    <w:rsid w:val="00036716"/>
    <w:rsid w:val="0004408B"/>
    <w:rsid w:val="0005288F"/>
    <w:rsid w:val="0006098B"/>
    <w:rsid w:val="00065478"/>
    <w:rsid w:val="000660CA"/>
    <w:rsid w:val="00070F86"/>
    <w:rsid w:val="0007136F"/>
    <w:rsid w:val="00080D1A"/>
    <w:rsid w:val="000835A9"/>
    <w:rsid w:val="000918BA"/>
    <w:rsid w:val="00094A24"/>
    <w:rsid w:val="0009720B"/>
    <w:rsid w:val="000A0E1B"/>
    <w:rsid w:val="000A65A7"/>
    <w:rsid w:val="000A6CFA"/>
    <w:rsid w:val="000B4281"/>
    <w:rsid w:val="000B6158"/>
    <w:rsid w:val="000C40DE"/>
    <w:rsid w:val="000C544A"/>
    <w:rsid w:val="000E632C"/>
    <w:rsid w:val="000E79EF"/>
    <w:rsid w:val="000F39EB"/>
    <w:rsid w:val="000F54E1"/>
    <w:rsid w:val="000F5E49"/>
    <w:rsid w:val="0010772D"/>
    <w:rsid w:val="00124169"/>
    <w:rsid w:val="0013072F"/>
    <w:rsid w:val="00131EBF"/>
    <w:rsid w:val="001513F9"/>
    <w:rsid w:val="001607FA"/>
    <w:rsid w:val="00160A52"/>
    <w:rsid w:val="0016297B"/>
    <w:rsid w:val="00167056"/>
    <w:rsid w:val="00174A6D"/>
    <w:rsid w:val="00176FDE"/>
    <w:rsid w:val="00180029"/>
    <w:rsid w:val="00181210"/>
    <w:rsid w:val="00182090"/>
    <w:rsid w:val="00183AFA"/>
    <w:rsid w:val="00186EBC"/>
    <w:rsid w:val="00191342"/>
    <w:rsid w:val="001948D1"/>
    <w:rsid w:val="001A383A"/>
    <w:rsid w:val="001A618D"/>
    <w:rsid w:val="001A7DE4"/>
    <w:rsid w:val="001B196E"/>
    <w:rsid w:val="001B392A"/>
    <w:rsid w:val="001B6F3C"/>
    <w:rsid w:val="001C1568"/>
    <w:rsid w:val="001C5C6F"/>
    <w:rsid w:val="001D0DCE"/>
    <w:rsid w:val="001D37CD"/>
    <w:rsid w:val="001E1492"/>
    <w:rsid w:val="001E1A3D"/>
    <w:rsid w:val="001E23C4"/>
    <w:rsid w:val="001E2F35"/>
    <w:rsid w:val="001E7BB9"/>
    <w:rsid w:val="001E7E1D"/>
    <w:rsid w:val="002011F3"/>
    <w:rsid w:val="00213739"/>
    <w:rsid w:val="00225525"/>
    <w:rsid w:val="0023365B"/>
    <w:rsid w:val="00240FBC"/>
    <w:rsid w:val="00241EE6"/>
    <w:rsid w:val="00244670"/>
    <w:rsid w:val="0025118A"/>
    <w:rsid w:val="00253AE3"/>
    <w:rsid w:val="002541B6"/>
    <w:rsid w:val="0026250D"/>
    <w:rsid w:val="00262CA7"/>
    <w:rsid w:val="0026461B"/>
    <w:rsid w:val="00270380"/>
    <w:rsid w:val="0027177D"/>
    <w:rsid w:val="002745F2"/>
    <w:rsid w:val="00274F66"/>
    <w:rsid w:val="00276BD8"/>
    <w:rsid w:val="00282492"/>
    <w:rsid w:val="0028284E"/>
    <w:rsid w:val="00285D81"/>
    <w:rsid w:val="002914E0"/>
    <w:rsid w:val="002928FD"/>
    <w:rsid w:val="00293B47"/>
    <w:rsid w:val="002A52B5"/>
    <w:rsid w:val="002B17A4"/>
    <w:rsid w:val="002B5356"/>
    <w:rsid w:val="002B5596"/>
    <w:rsid w:val="002B678A"/>
    <w:rsid w:val="002B7068"/>
    <w:rsid w:val="002C5B13"/>
    <w:rsid w:val="002C74B2"/>
    <w:rsid w:val="002D41A5"/>
    <w:rsid w:val="002D62A0"/>
    <w:rsid w:val="002D7B26"/>
    <w:rsid w:val="002E701F"/>
    <w:rsid w:val="002E7D5F"/>
    <w:rsid w:val="002F108F"/>
    <w:rsid w:val="002F1285"/>
    <w:rsid w:val="002F4EA1"/>
    <w:rsid w:val="0030060B"/>
    <w:rsid w:val="00304C41"/>
    <w:rsid w:val="003118FA"/>
    <w:rsid w:val="00315F58"/>
    <w:rsid w:val="003231B7"/>
    <w:rsid w:val="00324311"/>
    <w:rsid w:val="00331B1D"/>
    <w:rsid w:val="0033330F"/>
    <w:rsid w:val="00341D40"/>
    <w:rsid w:val="003444F4"/>
    <w:rsid w:val="00344E91"/>
    <w:rsid w:val="00356F11"/>
    <w:rsid w:val="00361255"/>
    <w:rsid w:val="003638BE"/>
    <w:rsid w:val="00363B19"/>
    <w:rsid w:val="00363EA6"/>
    <w:rsid w:val="00373918"/>
    <w:rsid w:val="00375A80"/>
    <w:rsid w:val="003A4FEE"/>
    <w:rsid w:val="003B5815"/>
    <w:rsid w:val="003C031C"/>
    <w:rsid w:val="003C23C7"/>
    <w:rsid w:val="003C4732"/>
    <w:rsid w:val="003C5248"/>
    <w:rsid w:val="003E0825"/>
    <w:rsid w:val="003E08AF"/>
    <w:rsid w:val="003E512D"/>
    <w:rsid w:val="003F063C"/>
    <w:rsid w:val="003F080C"/>
    <w:rsid w:val="003F18E3"/>
    <w:rsid w:val="003F27F8"/>
    <w:rsid w:val="004127BD"/>
    <w:rsid w:val="00412EB7"/>
    <w:rsid w:val="004132D1"/>
    <w:rsid w:val="00415161"/>
    <w:rsid w:val="004155D9"/>
    <w:rsid w:val="00421A68"/>
    <w:rsid w:val="004253B8"/>
    <w:rsid w:val="00425C86"/>
    <w:rsid w:val="00434C49"/>
    <w:rsid w:val="00440E06"/>
    <w:rsid w:val="00443398"/>
    <w:rsid w:val="00452270"/>
    <w:rsid w:val="004535E8"/>
    <w:rsid w:val="004605F3"/>
    <w:rsid w:val="0046245F"/>
    <w:rsid w:val="00471A5D"/>
    <w:rsid w:val="00477614"/>
    <w:rsid w:val="00484CEB"/>
    <w:rsid w:val="00486CA4"/>
    <w:rsid w:val="00493153"/>
    <w:rsid w:val="00493CBF"/>
    <w:rsid w:val="00496DD0"/>
    <w:rsid w:val="004A002D"/>
    <w:rsid w:val="004A242F"/>
    <w:rsid w:val="004B08F2"/>
    <w:rsid w:val="004B483D"/>
    <w:rsid w:val="004C5F45"/>
    <w:rsid w:val="004D5551"/>
    <w:rsid w:val="004D6E6C"/>
    <w:rsid w:val="004E68D0"/>
    <w:rsid w:val="004F1B19"/>
    <w:rsid w:val="004F266D"/>
    <w:rsid w:val="004F2CC3"/>
    <w:rsid w:val="004F3A5A"/>
    <w:rsid w:val="004F4052"/>
    <w:rsid w:val="004F7129"/>
    <w:rsid w:val="0052323D"/>
    <w:rsid w:val="00525044"/>
    <w:rsid w:val="00526BA1"/>
    <w:rsid w:val="0053185F"/>
    <w:rsid w:val="00531EEC"/>
    <w:rsid w:val="00535114"/>
    <w:rsid w:val="00542628"/>
    <w:rsid w:val="005656F6"/>
    <w:rsid w:val="0057597C"/>
    <w:rsid w:val="005852F5"/>
    <w:rsid w:val="00590421"/>
    <w:rsid w:val="0059166A"/>
    <w:rsid w:val="005A14F4"/>
    <w:rsid w:val="005A1796"/>
    <w:rsid w:val="005A2570"/>
    <w:rsid w:val="005A59D0"/>
    <w:rsid w:val="005A61B2"/>
    <w:rsid w:val="005A777E"/>
    <w:rsid w:val="005B643E"/>
    <w:rsid w:val="005C1EAC"/>
    <w:rsid w:val="005D3C46"/>
    <w:rsid w:val="005D58DF"/>
    <w:rsid w:val="005D6CCE"/>
    <w:rsid w:val="005D749D"/>
    <w:rsid w:val="005E09A8"/>
    <w:rsid w:val="005E1E67"/>
    <w:rsid w:val="00606B17"/>
    <w:rsid w:val="0061507F"/>
    <w:rsid w:val="00624120"/>
    <w:rsid w:val="00624DFE"/>
    <w:rsid w:val="00634EDA"/>
    <w:rsid w:val="00635A89"/>
    <w:rsid w:val="00640FAE"/>
    <w:rsid w:val="0064273F"/>
    <w:rsid w:val="00651558"/>
    <w:rsid w:val="00657A87"/>
    <w:rsid w:val="006854F2"/>
    <w:rsid w:val="00686FD7"/>
    <w:rsid w:val="00692A84"/>
    <w:rsid w:val="0069409A"/>
    <w:rsid w:val="006A2A09"/>
    <w:rsid w:val="006A52E0"/>
    <w:rsid w:val="006B0E3C"/>
    <w:rsid w:val="006B3A04"/>
    <w:rsid w:val="006B4437"/>
    <w:rsid w:val="006B61E3"/>
    <w:rsid w:val="006C7A2A"/>
    <w:rsid w:val="006D49F9"/>
    <w:rsid w:val="006D6332"/>
    <w:rsid w:val="006D748E"/>
    <w:rsid w:val="006E0C67"/>
    <w:rsid w:val="006E2E6E"/>
    <w:rsid w:val="006F1494"/>
    <w:rsid w:val="00702AFF"/>
    <w:rsid w:val="007038EA"/>
    <w:rsid w:val="0072535C"/>
    <w:rsid w:val="0072591E"/>
    <w:rsid w:val="00731067"/>
    <w:rsid w:val="007320E0"/>
    <w:rsid w:val="007466EB"/>
    <w:rsid w:val="007470F7"/>
    <w:rsid w:val="00747B09"/>
    <w:rsid w:val="00750430"/>
    <w:rsid w:val="007559D6"/>
    <w:rsid w:val="007621BE"/>
    <w:rsid w:val="00766ADE"/>
    <w:rsid w:val="00767B97"/>
    <w:rsid w:val="00771569"/>
    <w:rsid w:val="00775805"/>
    <w:rsid w:val="0078192F"/>
    <w:rsid w:val="0078393A"/>
    <w:rsid w:val="00787FD2"/>
    <w:rsid w:val="007965A3"/>
    <w:rsid w:val="0079732D"/>
    <w:rsid w:val="007A077E"/>
    <w:rsid w:val="007A201A"/>
    <w:rsid w:val="007A383E"/>
    <w:rsid w:val="007A6DE8"/>
    <w:rsid w:val="007A7FBF"/>
    <w:rsid w:val="007B1B7A"/>
    <w:rsid w:val="007B2C05"/>
    <w:rsid w:val="007C2C2B"/>
    <w:rsid w:val="007C6B66"/>
    <w:rsid w:val="007D06E4"/>
    <w:rsid w:val="007D1A9D"/>
    <w:rsid w:val="007E28E7"/>
    <w:rsid w:val="007E541C"/>
    <w:rsid w:val="007E7293"/>
    <w:rsid w:val="007F59DE"/>
    <w:rsid w:val="00807BBF"/>
    <w:rsid w:val="00807C87"/>
    <w:rsid w:val="008244CD"/>
    <w:rsid w:val="00825073"/>
    <w:rsid w:val="00834F68"/>
    <w:rsid w:val="0083560B"/>
    <w:rsid w:val="00837168"/>
    <w:rsid w:val="00837CCE"/>
    <w:rsid w:val="00847804"/>
    <w:rsid w:val="00850B8A"/>
    <w:rsid w:val="00852F1D"/>
    <w:rsid w:val="008568E7"/>
    <w:rsid w:val="00870DDE"/>
    <w:rsid w:val="00874DA0"/>
    <w:rsid w:val="00894E57"/>
    <w:rsid w:val="008A06A8"/>
    <w:rsid w:val="008A67DE"/>
    <w:rsid w:val="008B0987"/>
    <w:rsid w:val="008B69BD"/>
    <w:rsid w:val="008C0110"/>
    <w:rsid w:val="008C04C7"/>
    <w:rsid w:val="008C68FB"/>
    <w:rsid w:val="008C6C78"/>
    <w:rsid w:val="008D4DA8"/>
    <w:rsid w:val="008D6489"/>
    <w:rsid w:val="008D65D5"/>
    <w:rsid w:val="008E0B3E"/>
    <w:rsid w:val="008E2249"/>
    <w:rsid w:val="008E2D4A"/>
    <w:rsid w:val="008E7CB4"/>
    <w:rsid w:val="008F3505"/>
    <w:rsid w:val="008F581B"/>
    <w:rsid w:val="00902DA5"/>
    <w:rsid w:val="0090378E"/>
    <w:rsid w:val="00905C60"/>
    <w:rsid w:val="0091245B"/>
    <w:rsid w:val="00916DAC"/>
    <w:rsid w:val="009303BD"/>
    <w:rsid w:val="00933E1C"/>
    <w:rsid w:val="00943396"/>
    <w:rsid w:val="00952EC0"/>
    <w:rsid w:val="00953215"/>
    <w:rsid w:val="0095402B"/>
    <w:rsid w:val="00967D25"/>
    <w:rsid w:val="009715A8"/>
    <w:rsid w:val="0097381B"/>
    <w:rsid w:val="0097387A"/>
    <w:rsid w:val="0097629C"/>
    <w:rsid w:val="00980A9F"/>
    <w:rsid w:val="00980BEA"/>
    <w:rsid w:val="009814AF"/>
    <w:rsid w:val="00985C78"/>
    <w:rsid w:val="0098612B"/>
    <w:rsid w:val="00990D95"/>
    <w:rsid w:val="009A0356"/>
    <w:rsid w:val="009A1C97"/>
    <w:rsid w:val="009B08A1"/>
    <w:rsid w:val="009B0F14"/>
    <w:rsid w:val="009B1029"/>
    <w:rsid w:val="009C3EC8"/>
    <w:rsid w:val="009C73E5"/>
    <w:rsid w:val="009D213D"/>
    <w:rsid w:val="009E50EB"/>
    <w:rsid w:val="009F670F"/>
    <w:rsid w:val="009F7A3D"/>
    <w:rsid w:val="00A02C9E"/>
    <w:rsid w:val="00A12A69"/>
    <w:rsid w:val="00A12D9C"/>
    <w:rsid w:val="00A142C4"/>
    <w:rsid w:val="00A233D2"/>
    <w:rsid w:val="00A27DC9"/>
    <w:rsid w:val="00A40D20"/>
    <w:rsid w:val="00A46437"/>
    <w:rsid w:val="00A47BBE"/>
    <w:rsid w:val="00A5065E"/>
    <w:rsid w:val="00A51BC5"/>
    <w:rsid w:val="00A57294"/>
    <w:rsid w:val="00A60AC4"/>
    <w:rsid w:val="00A63976"/>
    <w:rsid w:val="00A63AC2"/>
    <w:rsid w:val="00A64F0F"/>
    <w:rsid w:val="00A656C3"/>
    <w:rsid w:val="00A742A7"/>
    <w:rsid w:val="00A76709"/>
    <w:rsid w:val="00A77B0B"/>
    <w:rsid w:val="00A80BEA"/>
    <w:rsid w:val="00A80E7F"/>
    <w:rsid w:val="00A852C1"/>
    <w:rsid w:val="00A93198"/>
    <w:rsid w:val="00A95F10"/>
    <w:rsid w:val="00A96631"/>
    <w:rsid w:val="00AA19A8"/>
    <w:rsid w:val="00AB41AF"/>
    <w:rsid w:val="00AB7A05"/>
    <w:rsid w:val="00AC6E11"/>
    <w:rsid w:val="00AD355C"/>
    <w:rsid w:val="00AE14DA"/>
    <w:rsid w:val="00AE2DC0"/>
    <w:rsid w:val="00AF13C5"/>
    <w:rsid w:val="00AF1AEE"/>
    <w:rsid w:val="00AF4975"/>
    <w:rsid w:val="00B16408"/>
    <w:rsid w:val="00B20FBD"/>
    <w:rsid w:val="00B2220B"/>
    <w:rsid w:val="00B23EB7"/>
    <w:rsid w:val="00B2550C"/>
    <w:rsid w:val="00B349BA"/>
    <w:rsid w:val="00B35F2A"/>
    <w:rsid w:val="00B4066E"/>
    <w:rsid w:val="00B409D2"/>
    <w:rsid w:val="00B452D7"/>
    <w:rsid w:val="00B45B39"/>
    <w:rsid w:val="00B501FD"/>
    <w:rsid w:val="00B54AC8"/>
    <w:rsid w:val="00B56A86"/>
    <w:rsid w:val="00B617D3"/>
    <w:rsid w:val="00B74815"/>
    <w:rsid w:val="00B762D1"/>
    <w:rsid w:val="00B801EF"/>
    <w:rsid w:val="00B82543"/>
    <w:rsid w:val="00BA1638"/>
    <w:rsid w:val="00BA5840"/>
    <w:rsid w:val="00BB066D"/>
    <w:rsid w:val="00BB1617"/>
    <w:rsid w:val="00BB304C"/>
    <w:rsid w:val="00BB4137"/>
    <w:rsid w:val="00BB6165"/>
    <w:rsid w:val="00BC09EF"/>
    <w:rsid w:val="00BD11A2"/>
    <w:rsid w:val="00BD3B98"/>
    <w:rsid w:val="00BD538D"/>
    <w:rsid w:val="00BD5E0F"/>
    <w:rsid w:val="00BD6399"/>
    <w:rsid w:val="00BD63DA"/>
    <w:rsid w:val="00BD77B3"/>
    <w:rsid w:val="00BE1233"/>
    <w:rsid w:val="00BE2A9A"/>
    <w:rsid w:val="00BE2E99"/>
    <w:rsid w:val="00BE4464"/>
    <w:rsid w:val="00BF1680"/>
    <w:rsid w:val="00BF185C"/>
    <w:rsid w:val="00C04001"/>
    <w:rsid w:val="00C106FF"/>
    <w:rsid w:val="00C1374C"/>
    <w:rsid w:val="00C20653"/>
    <w:rsid w:val="00C2071E"/>
    <w:rsid w:val="00C210DF"/>
    <w:rsid w:val="00C27A04"/>
    <w:rsid w:val="00C32DAB"/>
    <w:rsid w:val="00C35C6B"/>
    <w:rsid w:val="00C52FB8"/>
    <w:rsid w:val="00C53254"/>
    <w:rsid w:val="00C56055"/>
    <w:rsid w:val="00C646D7"/>
    <w:rsid w:val="00C666FD"/>
    <w:rsid w:val="00C71147"/>
    <w:rsid w:val="00C71D32"/>
    <w:rsid w:val="00C80CA0"/>
    <w:rsid w:val="00C81FCB"/>
    <w:rsid w:val="00C85BA5"/>
    <w:rsid w:val="00C86333"/>
    <w:rsid w:val="00C9549E"/>
    <w:rsid w:val="00C95FE7"/>
    <w:rsid w:val="00CA0AF7"/>
    <w:rsid w:val="00CA26D4"/>
    <w:rsid w:val="00CA5FF5"/>
    <w:rsid w:val="00CB1048"/>
    <w:rsid w:val="00CB63B8"/>
    <w:rsid w:val="00CD07D7"/>
    <w:rsid w:val="00CD1F94"/>
    <w:rsid w:val="00CE4DDB"/>
    <w:rsid w:val="00CE76C3"/>
    <w:rsid w:val="00CF194E"/>
    <w:rsid w:val="00D11467"/>
    <w:rsid w:val="00D1397B"/>
    <w:rsid w:val="00D17DA7"/>
    <w:rsid w:val="00D20446"/>
    <w:rsid w:val="00D226A9"/>
    <w:rsid w:val="00D278B1"/>
    <w:rsid w:val="00D32E5C"/>
    <w:rsid w:val="00D3535F"/>
    <w:rsid w:val="00D41CC9"/>
    <w:rsid w:val="00D45E1B"/>
    <w:rsid w:val="00D51F91"/>
    <w:rsid w:val="00D52188"/>
    <w:rsid w:val="00D5509B"/>
    <w:rsid w:val="00D55623"/>
    <w:rsid w:val="00D55876"/>
    <w:rsid w:val="00D62E5E"/>
    <w:rsid w:val="00D70264"/>
    <w:rsid w:val="00D71204"/>
    <w:rsid w:val="00D71945"/>
    <w:rsid w:val="00D727D9"/>
    <w:rsid w:val="00D76BB0"/>
    <w:rsid w:val="00D76D7A"/>
    <w:rsid w:val="00D76E13"/>
    <w:rsid w:val="00D830B9"/>
    <w:rsid w:val="00D83568"/>
    <w:rsid w:val="00D8689C"/>
    <w:rsid w:val="00D9140E"/>
    <w:rsid w:val="00DA4A1F"/>
    <w:rsid w:val="00DB0A39"/>
    <w:rsid w:val="00DB7522"/>
    <w:rsid w:val="00DC3FEF"/>
    <w:rsid w:val="00DC7170"/>
    <w:rsid w:val="00DD03F4"/>
    <w:rsid w:val="00DD2B66"/>
    <w:rsid w:val="00DD2DCA"/>
    <w:rsid w:val="00DE2A83"/>
    <w:rsid w:val="00DE6570"/>
    <w:rsid w:val="00DE6E93"/>
    <w:rsid w:val="00DF4A23"/>
    <w:rsid w:val="00DF4FAA"/>
    <w:rsid w:val="00DF5589"/>
    <w:rsid w:val="00E00A72"/>
    <w:rsid w:val="00E05D9D"/>
    <w:rsid w:val="00E05F72"/>
    <w:rsid w:val="00E06912"/>
    <w:rsid w:val="00E133BE"/>
    <w:rsid w:val="00E16016"/>
    <w:rsid w:val="00E2495E"/>
    <w:rsid w:val="00E24A6F"/>
    <w:rsid w:val="00E2517A"/>
    <w:rsid w:val="00E30E91"/>
    <w:rsid w:val="00E34085"/>
    <w:rsid w:val="00E368D3"/>
    <w:rsid w:val="00E40413"/>
    <w:rsid w:val="00E4059D"/>
    <w:rsid w:val="00E4156A"/>
    <w:rsid w:val="00E460D0"/>
    <w:rsid w:val="00E46476"/>
    <w:rsid w:val="00E475A6"/>
    <w:rsid w:val="00E509DA"/>
    <w:rsid w:val="00E51EFB"/>
    <w:rsid w:val="00E7028C"/>
    <w:rsid w:val="00E70EDD"/>
    <w:rsid w:val="00E748F2"/>
    <w:rsid w:val="00E81BF5"/>
    <w:rsid w:val="00E82792"/>
    <w:rsid w:val="00E8329D"/>
    <w:rsid w:val="00E84FC7"/>
    <w:rsid w:val="00E96085"/>
    <w:rsid w:val="00EA6451"/>
    <w:rsid w:val="00EB0CF1"/>
    <w:rsid w:val="00EB37FE"/>
    <w:rsid w:val="00EB4DB6"/>
    <w:rsid w:val="00EC2DCB"/>
    <w:rsid w:val="00EC4391"/>
    <w:rsid w:val="00ED54C3"/>
    <w:rsid w:val="00ED739C"/>
    <w:rsid w:val="00EE158E"/>
    <w:rsid w:val="00EE65E2"/>
    <w:rsid w:val="00EF1316"/>
    <w:rsid w:val="00F05126"/>
    <w:rsid w:val="00F105FF"/>
    <w:rsid w:val="00F138A2"/>
    <w:rsid w:val="00F21FF0"/>
    <w:rsid w:val="00F240D0"/>
    <w:rsid w:val="00F27C1D"/>
    <w:rsid w:val="00F3260C"/>
    <w:rsid w:val="00F35A5F"/>
    <w:rsid w:val="00F36A1A"/>
    <w:rsid w:val="00F36EE7"/>
    <w:rsid w:val="00F376E5"/>
    <w:rsid w:val="00F46711"/>
    <w:rsid w:val="00F56F80"/>
    <w:rsid w:val="00F75C3D"/>
    <w:rsid w:val="00FB034F"/>
    <w:rsid w:val="00FC7442"/>
    <w:rsid w:val="00FD17BC"/>
    <w:rsid w:val="00FD5840"/>
    <w:rsid w:val="00FE1D24"/>
    <w:rsid w:val="00FE25B5"/>
    <w:rsid w:val="00FE2CF3"/>
    <w:rsid w:val="00FE3B92"/>
    <w:rsid w:val="00FE6521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710CFC-59C1-4A49-97DC-563E536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61"/>
  </w:style>
  <w:style w:type="paragraph" w:styleId="1">
    <w:name w:val="heading 1"/>
    <w:basedOn w:val="a"/>
    <w:next w:val="a"/>
    <w:qFormat/>
    <w:rsid w:val="0041516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15161"/>
    <w:pPr>
      <w:keepNext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rsid w:val="00415161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1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93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0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07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5"/>
    <w:rsid w:val="002B5356"/>
    <w:rPr>
      <w:lang w:bidi="ar-SA"/>
    </w:rPr>
  </w:style>
  <w:style w:type="character" w:customStyle="1" w:styleId="a6">
    <w:name w:val="Основной текст + Полужирный"/>
    <w:basedOn w:val="a4"/>
    <w:rsid w:val="002B5356"/>
    <w:rPr>
      <w:b/>
      <w:bCs/>
      <w:lang w:bidi="ar-SA"/>
    </w:rPr>
  </w:style>
  <w:style w:type="paragraph" w:styleId="a5">
    <w:name w:val="Body Text"/>
    <w:basedOn w:val="a"/>
    <w:link w:val="a4"/>
    <w:rsid w:val="002B5356"/>
    <w:pPr>
      <w:widowControl w:val="0"/>
      <w:shd w:val="clear" w:color="auto" w:fill="FFFFFF"/>
      <w:spacing w:before="540" w:after="360" w:line="240" w:lineRule="atLeast"/>
      <w:jc w:val="center"/>
    </w:pPr>
  </w:style>
  <w:style w:type="character" w:customStyle="1" w:styleId="a7">
    <w:name w:val="Цветовое выделение"/>
    <w:rsid w:val="002C5B13"/>
    <w:rPr>
      <w:b/>
      <w:color w:val="000080"/>
    </w:rPr>
  </w:style>
  <w:style w:type="paragraph" w:customStyle="1" w:styleId="a8">
    <w:name w:val="Заголовок статьи"/>
    <w:basedOn w:val="a"/>
    <w:next w:val="a"/>
    <w:rsid w:val="002C5B1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40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001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FB99-D611-48AB-92E7-C2410712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Левчуновка</cp:lastModifiedBy>
  <cp:revision>3</cp:revision>
  <cp:lastPrinted>2020-06-16T07:20:00Z</cp:lastPrinted>
  <dcterms:created xsi:type="dcterms:W3CDTF">2020-06-16T07:19:00Z</dcterms:created>
  <dcterms:modified xsi:type="dcterms:W3CDTF">2020-06-16T07:20:00Z</dcterms:modified>
</cp:coreProperties>
</file>