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EFF" w:rsidRPr="0013530B" w:rsidRDefault="00A85EFF" w:rsidP="00A85EFF">
      <w:pPr>
        <w:keepNext/>
        <w:jc w:val="center"/>
        <w:outlineLvl w:val="3"/>
        <w:rPr>
          <w:rFonts w:ascii="Times New Roman" w:eastAsia="Times New Roman" w:hAnsi="Times New Roman" w:cs="Times New Roman"/>
          <w:b/>
          <w:kern w:val="0"/>
          <w:sz w:val="48"/>
          <w:szCs w:val="48"/>
          <w:lang w:eastAsia="ru-RU"/>
        </w:rPr>
      </w:pPr>
      <w:r w:rsidRPr="0013530B">
        <w:rPr>
          <w:rFonts w:ascii="Times New Roman" w:eastAsia="Times New Roman" w:hAnsi="Times New Roman" w:cs="Times New Roman"/>
          <w:b/>
          <w:kern w:val="0"/>
          <w:sz w:val="48"/>
          <w:szCs w:val="48"/>
          <w:lang w:eastAsia="ru-RU"/>
        </w:rPr>
        <w:t>ПОСТАНОВЛЕНИЕ</w:t>
      </w:r>
    </w:p>
    <w:p w:rsidR="00A85EFF" w:rsidRPr="0013530B" w:rsidRDefault="00A85EFF" w:rsidP="00A85EFF">
      <w:pPr>
        <w:keepNext/>
        <w:jc w:val="center"/>
        <w:outlineLvl w:val="2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1353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АДМИНИСТРАЦИИ ЛЕВЧУНОВСКОГО СЕЛЬСКОГО ПОСЕЛЕНИЯ</w:t>
      </w:r>
    </w:p>
    <w:p w:rsidR="00A85EFF" w:rsidRPr="0013530B" w:rsidRDefault="00A85EFF" w:rsidP="00A85EFF">
      <w:pPr>
        <w:keepNext/>
        <w:jc w:val="center"/>
        <w:outlineLvl w:val="2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1353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НИКОЛАЕВСКОГО МУНИЦИПАЛЬНОГО РАЙОНА</w:t>
      </w:r>
    </w:p>
    <w:p w:rsidR="00A85EFF" w:rsidRPr="0013530B" w:rsidRDefault="00A85EFF" w:rsidP="00A85EFF">
      <w:pPr>
        <w:keepNext/>
        <w:jc w:val="center"/>
        <w:outlineLvl w:val="2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</w:pPr>
      <w:r w:rsidRPr="0013530B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  <w:t>Волгоградской области</w:t>
      </w:r>
    </w:p>
    <w:p w:rsidR="00A85EFF" w:rsidRPr="0013530B" w:rsidRDefault="00A85EFF" w:rsidP="00A85EFF">
      <w:pPr>
        <w:keepNext/>
        <w:pBdr>
          <w:bottom w:val="thickThinSmallGap" w:sz="18" w:space="1" w:color="auto"/>
        </w:pBdr>
        <w:jc w:val="center"/>
        <w:outlineLvl w:val="4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</w:rPr>
      </w:pPr>
    </w:p>
    <w:p w:rsidR="00A85EFF" w:rsidRPr="0013530B" w:rsidRDefault="00A85EFF" w:rsidP="00A85EFF">
      <w:pPr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A85EFF" w:rsidRPr="0013530B" w:rsidRDefault="00A85EFF" w:rsidP="00A85EFF">
      <w:pPr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A85EFF" w:rsidRPr="0013530B" w:rsidRDefault="00A85EFF" w:rsidP="00A85EFF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proofErr w:type="gramStart"/>
      <w:r w:rsidRPr="001353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от</w:t>
      </w:r>
      <w:proofErr w:type="gramEnd"/>
      <w:r w:rsidRPr="001353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="00753A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</w:t>
      </w:r>
      <w:r w:rsidR="007E1F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4</w:t>
      </w:r>
      <w:r w:rsidR="00753A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.03.2022</w:t>
      </w:r>
      <w:r w:rsidRPr="001353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г.                  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1353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    № </w:t>
      </w:r>
      <w:r w:rsidR="007E1F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14</w:t>
      </w:r>
    </w:p>
    <w:p w:rsidR="00A85EFF" w:rsidRPr="0013530B" w:rsidRDefault="00A85EFF" w:rsidP="00A85EFF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A85EFF" w:rsidRPr="00160CC6" w:rsidRDefault="00A85EFF" w:rsidP="00160CC6">
      <w:pPr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160CC6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Левчуновского сельского поселения Николаевского муниципального района Волгоградской области от </w:t>
      </w:r>
      <w:r w:rsidR="00753A6B" w:rsidRPr="00753A6B">
        <w:rPr>
          <w:rFonts w:ascii="Times New Roman" w:hAnsi="Times New Roman" w:cs="Times New Roman"/>
          <w:sz w:val="24"/>
          <w:szCs w:val="24"/>
        </w:rPr>
        <w:t>23</w:t>
      </w:r>
      <w:r w:rsidR="00753A6B">
        <w:rPr>
          <w:rFonts w:ascii="Times New Roman" w:hAnsi="Times New Roman" w:cs="Times New Roman"/>
          <w:sz w:val="24"/>
          <w:szCs w:val="24"/>
        </w:rPr>
        <w:t>.12.2021</w:t>
      </w:r>
      <w:r w:rsidR="00F7449E" w:rsidRPr="00160CC6">
        <w:rPr>
          <w:rFonts w:ascii="Times New Roman" w:hAnsi="Times New Roman" w:cs="Times New Roman"/>
          <w:sz w:val="24"/>
          <w:szCs w:val="24"/>
        </w:rPr>
        <w:t xml:space="preserve"> г. № </w:t>
      </w:r>
      <w:r w:rsidR="00753A6B" w:rsidRPr="00753A6B">
        <w:rPr>
          <w:rFonts w:ascii="Times New Roman" w:hAnsi="Times New Roman" w:cs="Times New Roman"/>
          <w:sz w:val="24"/>
          <w:szCs w:val="24"/>
        </w:rPr>
        <w:t>6</w:t>
      </w:r>
      <w:r w:rsidR="00B1202F">
        <w:rPr>
          <w:rFonts w:ascii="Times New Roman" w:hAnsi="Times New Roman" w:cs="Times New Roman"/>
          <w:sz w:val="24"/>
          <w:szCs w:val="24"/>
        </w:rPr>
        <w:t>4</w:t>
      </w:r>
      <w:r w:rsidRPr="00160CC6">
        <w:rPr>
          <w:rFonts w:ascii="Times New Roman" w:hAnsi="Times New Roman" w:cs="Times New Roman"/>
          <w:sz w:val="24"/>
          <w:szCs w:val="24"/>
        </w:rPr>
        <w:t xml:space="preserve"> «</w:t>
      </w:r>
      <w:r w:rsidR="00753A6B">
        <w:rPr>
          <w:rFonts w:ascii="Times New Roman" w:hAnsi="Times New Roman" w:cs="Times New Roman"/>
          <w:sz w:val="24"/>
          <w:szCs w:val="28"/>
        </w:rPr>
        <w:t>Об утверждении административного</w:t>
      </w:r>
      <w:r w:rsidR="00753A6B" w:rsidRPr="00296798">
        <w:rPr>
          <w:rFonts w:ascii="Times New Roman" w:hAnsi="Times New Roman" w:cs="Times New Roman"/>
          <w:sz w:val="24"/>
          <w:szCs w:val="28"/>
        </w:rPr>
        <w:t xml:space="preserve"> регламент</w:t>
      </w:r>
      <w:r w:rsidR="00753A6B">
        <w:rPr>
          <w:rFonts w:ascii="Times New Roman" w:hAnsi="Times New Roman" w:cs="Times New Roman"/>
          <w:sz w:val="24"/>
          <w:szCs w:val="28"/>
        </w:rPr>
        <w:t>а</w:t>
      </w:r>
      <w:r w:rsidR="00753A6B" w:rsidRPr="00296798">
        <w:rPr>
          <w:rFonts w:ascii="Times New Roman" w:hAnsi="Times New Roman" w:cs="Times New Roman"/>
          <w:sz w:val="24"/>
          <w:szCs w:val="28"/>
        </w:rPr>
        <w:t xml:space="preserve"> предоставления муниципальной услуги «</w:t>
      </w:r>
      <w:r w:rsidR="00753A6B" w:rsidRPr="00C57DFB">
        <w:rPr>
          <w:rFonts w:ascii="Times New Roman" w:hAnsi="Times New Roman" w:cs="Times New Roman"/>
          <w:sz w:val="24"/>
          <w:szCs w:val="28"/>
        </w:rPr>
        <w:t xml:space="preserve">Принятие решения о проведении аукциона на право заключения договора аренды земельных участков, находящихся в муниципальной собственности </w:t>
      </w:r>
      <w:r w:rsidR="00753A6B">
        <w:rPr>
          <w:rFonts w:ascii="Times New Roman" w:hAnsi="Times New Roman" w:cs="Times New Roman"/>
          <w:sz w:val="24"/>
          <w:szCs w:val="28"/>
        </w:rPr>
        <w:t>Левчуновского</w:t>
      </w:r>
      <w:r w:rsidR="00753A6B" w:rsidRPr="00C57DFB">
        <w:rPr>
          <w:rFonts w:ascii="Times New Roman" w:hAnsi="Times New Roman" w:cs="Times New Roman"/>
          <w:sz w:val="24"/>
          <w:szCs w:val="28"/>
        </w:rPr>
        <w:t xml:space="preserve"> сельского поселения Николаевского муниципального района Волгоградской области</w:t>
      </w:r>
      <w:r w:rsidR="00753A6B">
        <w:rPr>
          <w:rFonts w:ascii="Times New Roman" w:hAnsi="Times New Roman" w:cs="Times New Roman"/>
          <w:sz w:val="24"/>
          <w:szCs w:val="24"/>
        </w:rPr>
        <w:t>»</w:t>
      </w:r>
    </w:p>
    <w:p w:rsidR="00A85EFF" w:rsidRPr="00160CC6" w:rsidRDefault="00A85EFF" w:rsidP="00160CC6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A85EFF" w:rsidRDefault="00A85EFF" w:rsidP="009A219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В соответствии с </w:t>
      </w:r>
      <w:hyperlink r:id="rId4" w:history="1">
        <w:r w:rsidRPr="00160CC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>Федеральным законом</w:t>
        </w:r>
      </w:hyperlink>
      <w:r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от 06.10.2003 № 131-ФЗ "Об общих принципах организации местного самоуправления в Российской Федерации", </w:t>
      </w:r>
      <w:hyperlink r:id="rId5" w:history="1">
        <w:r w:rsidRPr="00160CC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>Федеральным законом</w:t>
        </w:r>
      </w:hyperlink>
      <w:r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от 27.07.2010 № 210-ФЗ "Об организации предоставления государственных и муниципальных услуг", руководствуясь Уставом Левчуновского  сельского поселения Николаевского муниципального района Волгоградской области, Администрация Левчуновского  сельского поселения Николаевского муниципального района Волгоградской области</w:t>
      </w:r>
      <w:r w:rsidR="008376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</w:p>
    <w:p w:rsidR="0083761F" w:rsidRPr="00160CC6" w:rsidRDefault="0083761F" w:rsidP="009A219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A85EFF" w:rsidRPr="009A2190" w:rsidRDefault="00A85EFF" w:rsidP="009A2190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ПОСТАНОВЛЯЕТ:</w:t>
      </w:r>
    </w:p>
    <w:p w:rsidR="0083761F" w:rsidRDefault="0083761F" w:rsidP="00160CC6">
      <w:pPr>
        <w:suppressAutoHyphens/>
        <w:ind w:firstLine="284"/>
        <w:rPr>
          <w:rFonts w:ascii="Times New Roman" w:hAnsi="Times New Roman" w:cs="Times New Roman"/>
          <w:sz w:val="24"/>
          <w:szCs w:val="24"/>
        </w:rPr>
      </w:pPr>
    </w:p>
    <w:p w:rsidR="00A85EFF" w:rsidRPr="00160CC6" w:rsidRDefault="00A85EFF" w:rsidP="00160CC6">
      <w:pPr>
        <w:suppressAutoHyphens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160CC6">
        <w:rPr>
          <w:rFonts w:ascii="Times New Roman" w:hAnsi="Times New Roman" w:cs="Times New Roman"/>
          <w:sz w:val="24"/>
          <w:szCs w:val="24"/>
        </w:rPr>
        <w:t xml:space="preserve">1. Внести в постановление </w:t>
      </w:r>
      <w:r w:rsidR="00160CC6">
        <w:rPr>
          <w:rFonts w:ascii="Times New Roman" w:hAnsi="Times New Roman" w:cs="Times New Roman"/>
          <w:sz w:val="24"/>
          <w:szCs w:val="24"/>
        </w:rPr>
        <w:t>А</w:t>
      </w:r>
      <w:r w:rsidRPr="00160CC6">
        <w:rPr>
          <w:rFonts w:ascii="Times New Roman" w:hAnsi="Times New Roman" w:cs="Times New Roman"/>
          <w:sz w:val="24"/>
          <w:szCs w:val="24"/>
        </w:rPr>
        <w:t xml:space="preserve">дминистрации Левчуновского сельского поселения Николаевского муниципального района Волгоградской области </w:t>
      </w:r>
      <w:r w:rsidR="00753A6B" w:rsidRPr="00160CC6">
        <w:rPr>
          <w:rFonts w:ascii="Times New Roman" w:hAnsi="Times New Roman" w:cs="Times New Roman"/>
          <w:sz w:val="24"/>
          <w:szCs w:val="24"/>
        </w:rPr>
        <w:t xml:space="preserve">от </w:t>
      </w:r>
      <w:r w:rsidR="00753A6B" w:rsidRPr="00753A6B">
        <w:rPr>
          <w:rFonts w:ascii="Times New Roman" w:hAnsi="Times New Roman" w:cs="Times New Roman"/>
          <w:sz w:val="24"/>
          <w:szCs w:val="24"/>
        </w:rPr>
        <w:t>23</w:t>
      </w:r>
      <w:r w:rsidR="00753A6B">
        <w:rPr>
          <w:rFonts w:ascii="Times New Roman" w:hAnsi="Times New Roman" w:cs="Times New Roman"/>
          <w:sz w:val="24"/>
          <w:szCs w:val="24"/>
        </w:rPr>
        <w:t>.12.2021</w:t>
      </w:r>
      <w:r w:rsidR="00753A6B" w:rsidRPr="00160CC6">
        <w:rPr>
          <w:rFonts w:ascii="Times New Roman" w:hAnsi="Times New Roman" w:cs="Times New Roman"/>
          <w:sz w:val="24"/>
          <w:szCs w:val="24"/>
        </w:rPr>
        <w:t xml:space="preserve"> г. № </w:t>
      </w:r>
      <w:r w:rsidR="00753A6B" w:rsidRPr="00753A6B">
        <w:rPr>
          <w:rFonts w:ascii="Times New Roman" w:hAnsi="Times New Roman" w:cs="Times New Roman"/>
          <w:sz w:val="24"/>
          <w:szCs w:val="24"/>
        </w:rPr>
        <w:t>6</w:t>
      </w:r>
      <w:r w:rsidR="00753A6B">
        <w:rPr>
          <w:rFonts w:ascii="Times New Roman" w:hAnsi="Times New Roman" w:cs="Times New Roman"/>
          <w:sz w:val="24"/>
          <w:szCs w:val="24"/>
        </w:rPr>
        <w:t>4</w:t>
      </w:r>
      <w:r w:rsidR="00753A6B" w:rsidRPr="00160CC6">
        <w:rPr>
          <w:rFonts w:ascii="Times New Roman" w:hAnsi="Times New Roman" w:cs="Times New Roman"/>
          <w:sz w:val="24"/>
          <w:szCs w:val="24"/>
        </w:rPr>
        <w:t xml:space="preserve"> «</w:t>
      </w:r>
      <w:r w:rsidR="00753A6B">
        <w:rPr>
          <w:rFonts w:ascii="Times New Roman" w:hAnsi="Times New Roman" w:cs="Times New Roman"/>
          <w:sz w:val="24"/>
          <w:szCs w:val="28"/>
        </w:rPr>
        <w:t>Об утверждении административного</w:t>
      </w:r>
      <w:r w:rsidR="00753A6B" w:rsidRPr="00296798">
        <w:rPr>
          <w:rFonts w:ascii="Times New Roman" w:hAnsi="Times New Roman" w:cs="Times New Roman"/>
          <w:sz w:val="24"/>
          <w:szCs w:val="28"/>
        </w:rPr>
        <w:t xml:space="preserve"> регламент</w:t>
      </w:r>
      <w:r w:rsidR="00753A6B">
        <w:rPr>
          <w:rFonts w:ascii="Times New Roman" w:hAnsi="Times New Roman" w:cs="Times New Roman"/>
          <w:sz w:val="24"/>
          <w:szCs w:val="28"/>
        </w:rPr>
        <w:t>а</w:t>
      </w:r>
      <w:r w:rsidR="00753A6B" w:rsidRPr="00296798">
        <w:rPr>
          <w:rFonts w:ascii="Times New Roman" w:hAnsi="Times New Roman" w:cs="Times New Roman"/>
          <w:sz w:val="24"/>
          <w:szCs w:val="28"/>
        </w:rPr>
        <w:t xml:space="preserve"> предоставления муниципальной услуги «</w:t>
      </w:r>
      <w:r w:rsidR="00753A6B" w:rsidRPr="00C57DFB">
        <w:rPr>
          <w:rFonts w:ascii="Times New Roman" w:hAnsi="Times New Roman" w:cs="Times New Roman"/>
          <w:sz w:val="24"/>
          <w:szCs w:val="28"/>
        </w:rPr>
        <w:t xml:space="preserve">Принятие решения о проведении аукциона на право заключения договора аренды земельных участков, находящихся в муниципальной собственности </w:t>
      </w:r>
      <w:r w:rsidR="00753A6B">
        <w:rPr>
          <w:rFonts w:ascii="Times New Roman" w:hAnsi="Times New Roman" w:cs="Times New Roman"/>
          <w:sz w:val="24"/>
          <w:szCs w:val="28"/>
        </w:rPr>
        <w:t>Левчуновского</w:t>
      </w:r>
      <w:r w:rsidR="00753A6B" w:rsidRPr="00C57DFB">
        <w:rPr>
          <w:rFonts w:ascii="Times New Roman" w:hAnsi="Times New Roman" w:cs="Times New Roman"/>
          <w:sz w:val="24"/>
          <w:szCs w:val="28"/>
        </w:rPr>
        <w:t xml:space="preserve"> сельского поселения Николаевского муниципального района Волгоградской области</w:t>
      </w:r>
      <w:r w:rsidR="00753A6B">
        <w:rPr>
          <w:rFonts w:ascii="Times New Roman" w:hAnsi="Times New Roman" w:cs="Times New Roman"/>
          <w:sz w:val="24"/>
          <w:szCs w:val="24"/>
        </w:rPr>
        <w:t>»</w:t>
      </w:r>
      <w:r w:rsidR="00B1202F">
        <w:rPr>
          <w:rFonts w:ascii="Times New Roman" w:hAnsi="Times New Roman" w:cs="Times New Roman"/>
          <w:sz w:val="24"/>
          <w:szCs w:val="24"/>
        </w:rPr>
        <w:t xml:space="preserve"> </w:t>
      </w:r>
      <w:r w:rsidRPr="00160CC6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83761F" w:rsidRDefault="0083761F" w:rsidP="00160CC6">
      <w:pPr>
        <w:suppressAutoHyphens/>
        <w:ind w:firstLine="284"/>
        <w:rPr>
          <w:rFonts w:ascii="Times New Roman" w:hAnsi="Times New Roman" w:cs="Times New Roman"/>
          <w:sz w:val="24"/>
          <w:szCs w:val="24"/>
        </w:rPr>
      </w:pPr>
    </w:p>
    <w:p w:rsidR="00687CD1" w:rsidRPr="00687CD1" w:rsidRDefault="00CC3F83" w:rsidP="00687CD1">
      <w:pPr>
        <w:suppressAutoHyphens/>
        <w:ind w:firstLine="284"/>
        <w:rPr>
          <w:rFonts w:ascii="Times New Roman" w:hAnsi="Times New Roman" w:cs="Times New Roman"/>
          <w:sz w:val="24"/>
          <w:szCs w:val="24"/>
        </w:rPr>
      </w:pPr>
      <w:r w:rsidRPr="00160CC6">
        <w:rPr>
          <w:rFonts w:ascii="Times New Roman" w:hAnsi="Times New Roman" w:cs="Times New Roman"/>
          <w:sz w:val="24"/>
          <w:szCs w:val="24"/>
        </w:rPr>
        <w:t>1)</w:t>
      </w:r>
      <w:r w:rsidR="000B5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CD1" w:rsidRPr="00687CD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687CD1" w:rsidRPr="00687CD1">
        <w:rPr>
          <w:rFonts w:ascii="Times New Roman" w:hAnsi="Times New Roman" w:cs="Times New Roman"/>
          <w:sz w:val="24"/>
          <w:szCs w:val="24"/>
        </w:rPr>
        <w:t>. 4 пункта 2.6.2.2. Регламента изложить в следующей редакции:</w:t>
      </w:r>
    </w:p>
    <w:p w:rsidR="00687CD1" w:rsidRDefault="00687CD1" w:rsidP="00687CD1">
      <w:pPr>
        <w:suppressAutoHyphens/>
        <w:ind w:firstLine="284"/>
        <w:rPr>
          <w:rFonts w:ascii="Times New Roman" w:hAnsi="Times New Roman" w:cs="Times New Roman"/>
          <w:sz w:val="24"/>
          <w:szCs w:val="24"/>
        </w:rPr>
      </w:pPr>
      <w:r w:rsidRPr="00687CD1">
        <w:rPr>
          <w:rFonts w:ascii="Times New Roman" w:hAnsi="Times New Roman" w:cs="Times New Roman"/>
          <w:sz w:val="24"/>
          <w:szCs w:val="24"/>
        </w:rPr>
        <w:t>- «информацию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если наличие таких условий является обязательным условием для проведения аукциона;</w:t>
      </w:r>
    </w:p>
    <w:p w:rsidR="00687CD1" w:rsidRDefault="00687CD1" w:rsidP="00687CD1">
      <w:pPr>
        <w:suppressAutoHyphens/>
        <w:ind w:firstLine="284"/>
        <w:rPr>
          <w:rFonts w:ascii="Times New Roman" w:hAnsi="Times New Roman" w:cs="Times New Roman"/>
          <w:sz w:val="24"/>
          <w:szCs w:val="24"/>
        </w:rPr>
      </w:pPr>
    </w:p>
    <w:p w:rsidR="00A85EFF" w:rsidRPr="00753A6B" w:rsidRDefault="00687CD1" w:rsidP="00160CC6">
      <w:pPr>
        <w:suppressAutoHyphens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="000B53E1">
        <w:rPr>
          <w:rFonts w:ascii="Times New Roman" w:hAnsi="Times New Roman" w:cs="Times New Roman"/>
          <w:sz w:val="24"/>
          <w:szCs w:val="24"/>
        </w:rPr>
        <w:t>п</w:t>
      </w:r>
      <w:r w:rsidR="00B2287E" w:rsidRPr="00160CC6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B2287E" w:rsidRPr="00160CC6">
        <w:rPr>
          <w:rFonts w:ascii="Times New Roman" w:hAnsi="Times New Roman" w:cs="Times New Roman"/>
          <w:sz w:val="24"/>
          <w:szCs w:val="24"/>
        </w:rPr>
        <w:t xml:space="preserve">. </w:t>
      </w:r>
      <w:r w:rsidR="00753A6B">
        <w:rPr>
          <w:rFonts w:ascii="Times New Roman" w:hAnsi="Times New Roman" w:cs="Times New Roman"/>
          <w:sz w:val="24"/>
          <w:szCs w:val="24"/>
        </w:rPr>
        <w:t>4 пункта 2.8.3.</w:t>
      </w:r>
      <w:r w:rsidR="00F3550C">
        <w:rPr>
          <w:rFonts w:ascii="Times New Roman" w:hAnsi="Times New Roman" w:cs="Times New Roman"/>
          <w:sz w:val="24"/>
          <w:szCs w:val="24"/>
        </w:rPr>
        <w:t xml:space="preserve"> </w:t>
      </w:r>
      <w:r w:rsidR="0083761F">
        <w:rPr>
          <w:rFonts w:ascii="Times New Roman" w:hAnsi="Times New Roman" w:cs="Times New Roman"/>
          <w:sz w:val="24"/>
          <w:szCs w:val="24"/>
        </w:rPr>
        <w:t xml:space="preserve">Регламента </w:t>
      </w:r>
      <w:r w:rsidR="00753A6B" w:rsidRPr="00753A6B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A85EFF" w:rsidRPr="00753A6B">
        <w:rPr>
          <w:rFonts w:ascii="Times New Roman" w:hAnsi="Times New Roman" w:cs="Times New Roman"/>
          <w:sz w:val="24"/>
          <w:szCs w:val="24"/>
        </w:rPr>
        <w:t>:</w:t>
      </w:r>
    </w:p>
    <w:p w:rsidR="00CC3F83" w:rsidRDefault="00907764" w:rsidP="00160CC6">
      <w:pPr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C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CC3F83" w:rsidRPr="00F3550C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753A6B" w:rsidRPr="00753A6B">
        <w:rPr>
          <w:rFonts w:ascii="Times New Roman" w:hAnsi="Times New Roman" w:cs="Times New Roman"/>
          <w:sz w:val="24"/>
          <w:szCs w:val="24"/>
          <w:shd w:val="clear" w:color="auto" w:fill="FFFFFF"/>
        </w:rPr>
        <w:t>в отношении земельного участка отсутствует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</w:t>
      </w:r>
      <w:r w:rsidR="00CC3F83" w:rsidRPr="00F3550C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83761F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83761F" w:rsidRDefault="0083761F" w:rsidP="00160CC6">
      <w:pPr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3761F" w:rsidRDefault="00687CD1" w:rsidP="00160CC6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0B53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="000B53E1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83761F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spellEnd"/>
      <w:r w:rsidR="008376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8 пункта 3 Регламента </w:t>
      </w:r>
      <w:r w:rsidR="0083761F" w:rsidRPr="00753A6B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83761F" w:rsidRDefault="0083761F" w:rsidP="00160CC6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83761F">
        <w:rPr>
          <w:rFonts w:ascii="Times New Roman" w:hAnsi="Times New Roman" w:cs="Times New Roman"/>
          <w:sz w:val="24"/>
          <w:szCs w:val="24"/>
        </w:rPr>
        <w:t xml:space="preserve">получение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</w:t>
      </w:r>
      <w:r w:rsidRPr="0083761F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 о градостроительной деятельности,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0B53E1" w:rsidRDefault="000B53E1" w:rsidP="00687CD1">
      <w:pPr>
        <w:rPr>
          <w:rFonts w:ascii="Times New Roman" w:hAnsi="Times New Roman" w:cs="Times New Roman"/>
          <w:sz w:val="24"/>
          <w:szCs w:val="24"/>
        </w:rPr>
      </w:pPr>
    </w:p>
    <w:p w:rsidR="000B53E1" w:rsidRDefault="000B53E1" w:rsidP="00160CC6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пункт 3.8. Регламента</w:t>
      </w:r>
      <w:r w:rsidRPr="000B53E1">
        <w:rPr>
          <w:rFonts w:ascii="Times New Roman" w:hAnsi="Times New Roman" w:cs="Times New Roman"/>
          <w:sz w:val="24"/>
          <w:szCs w:val="24"/>
        </w:rPr>
        <w:t xml:space="preserve"> </w:t>
      </w:r>
      <w:r w:rsidRPr="00753A6B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0B53E1" w:rsidRDefault="000B53E1" w:rsidP="00160CC6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0B53E1">
        <w:rPr>
          <w:rFonts w:ascii="Times New Roman" w:hAnsi="Times New Roman" w:cs="Times New Roman"/>
          <w:sz w:val="24"/>
          <w:szCs w:val="24"/>
        </w:rPr>
        <w:t>получение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0B53E1" w:rsidRDefault="000B53E1" w:rsidP="00160CC6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687CD1" w:rsidRDefault="000B53E1" w:rsidP="00160CC6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687CD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пункт</w:t>
      </w:r>
      <w:r w:rsidR="00687CD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3.8.4. Регламента</w:t>
      </w:r>
      <w:r w:rsidR="00687CD1">
        <w:rPr>
          <w:rFonts w:ascii="Times New Roman" w:hAnsi="Times New Roman" w:cs="Times New Roman"/>
          <w:sz w:val="24"/>
          <w:szCs w:val="24"/>
        </w:rPr>
        <w:t>:</w:t>
      </w:r>
    </w:p>
    <w:p w:rsidR="000B53E1" w:rsidRDefault="000B53E1" w:rsidP="00687CD1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CD1">
        <w:rPr>
          <w:rFonts w:ascii="Times New Roman" w:hAnsi="Times New Roman" w:cs="Times New Roman"/>
          <w:sz w:val="24"/>
          <w:szCs w:val="24"/>
        </w:rPr>
        <w:t xml:space="preserve">- </w:t>
      </w:r>
      <w:r w:rsidR="00687CD1" w:rsidRPr="000B53E1">
        <w:rPr>
          <w:rFonts w:ascii="Times New Roman" w:hAnsi="Times New Roman" w:cs="Times New Roman"/>
          <w:sz w:val="24"/>
          <w:szCs w:val="24"/>
        </w:rPr>
        <w:t xml:space="preserve">в </w:t>
      </w:r>
      <w:r w:rsidR="00687CD1">
        <w:rPr>
          <w:rFonts w:ascii="Times New Roman" w:hAnsi="Times New Roman" w:cs="Times New Roman"/>
          <w:sz w:val="24"/>
          <w:szCs w:val="24"/>
        </w:rPr>
        <w:t>абзаце первом</w:t>
      </w:r>
      <w:r w:rsidRPr="000B53E1">
        <w:rPr>
          <w:rFonts w:ascii="Times New Roman" w:hAnsi="Times New Roman" w:cs="Times New Roman"/>
          <w:sz w:val="24"/>
          <w:szCs w:val="24"/>
        </w:rPr>
        <w:t xml:space="preserve"> слова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B53E1">
        <w:rPr>
          <w:rFonts w:ascii="Times New Roman" w:hAnsi="Times New Roman" w:cs="Times New Roman"/>
          <w:sz w:val="24"/>
          <w:szCs w:val="24"/>
        </w:rPr>
        <w:t>технических условий для подключения (технологического присоединения) планируемого к строительству объекта капитального строительства к сетям инженерно-технического обеспечения</w:t>
      </w:r>
      <w:r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Pr="000B53E1">
        <w:rPr>
          <w:rFonts w:ascii="Times New Roman" w:hAnsi="Times New Roman" w:cs="Times New Roman"/>
          <w:sz w:val="24"/>
          <w:szCs w:val="24"/>
        </w:rPr>
        <w:t>информации о возможности подключения (технологического присоединения) планируемого к строительству объекта капитального строительства к сетям инженерно-технического обеспечения (за исключением сетей электроснабжения)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87CD1">
        <w:rPr>
          <w:rFonts w:ascii="Times New Roman" w:hAnsi="Times New Roman" w:cs="Times New Roman"/>
          <w:sz w:val="24"/>
          <w:szCs w:val="24"/>
        </w:rPr>
        <w:t>;</w:t>
      </w:r>
    </w:p>
    <w:p w:rsidR="000B53E1" w:rsidRDefault="00687CD1" w:rsidP="00160CC6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B53E1">
        <w:rPr>
          <w:rFonts w:ascii="Times New Roman" w:hAnsi="Times New Roman" w:cs="Times New Roman"/>
          <w:sz w:val="24"/>
          <w:szCs w:val="24"/>
        </w:rPr>
        <w:t xml:space="preserve"> </w:t>
      </w:r>
      <w:r w:rsidR="000B53E1" w:rsidRPr="000B53E1">
        <w:rPr>
          <w:rFonts w:ascii="Times New Roman" w:hAnsi="Times New Roman" w:cs="Times New Roman"/>
          <w:sz w:val="24"/>
          <w:szCs w:val="24"/>
        </w:rPr>
        <w:t xml:space="preserve">в абзаце </w:t>
      </w:r>
      <w:r w:rsidR="000B53E1">
        <w:rPr>
          <w:rFonts w:ascii="Times New Roman" w:hAnsi="Times New Roman" w:cs="Times New Roman"/>
          <w:sz w:val="24"/>
          <w:szCs w:val="24"/>
        </w:rPr>
        <w:t>втором</w:t>
      </w:r>
      <w:r w:rsidR="000B53E1" w:rsidRPr="000B53E1">
        <w:rPr>
          <w:rFonts w:ascii="Times New Roman" w:hAnsi="Times New Roman" w:cs="Times New Roman"/>
          <w:sz w:val="24"/>
          <w:szCs w:val="24"/>
        </w:rPr>
        <w:t xml:space="preserve"> слова</w:t>
      </w:r>
      <w:r w:rsidR="000B53E1">
        <w:rPr>
          <w:rFonts w:ascii="Times New Roman" w:hAnsi="Times New Roman" w:cs="Times New Roman"/>
          <w:sz w:val="24"/>
          <w:szCs w:val="24"/>
        </w:rPr>
        <w:t xml:space="preserve"> «</w:t>
      </w:r>
      <w:r w:rsidR="000B53E1" w:rsidRPr="000B53E1">
        <w:rPr>
          <w:rFonts w:ascii="Times New Roman" w:hAnsi="Times New Roman" w:cs="Times New Roman"/>
          <w:sz w:val="24"/>
          <w:szCs w:val="24"/>
        </w:rPr>
        <w:t>технические условия подключения (технологического присоединения) объектов к сетям инженерно-технического обеспечения</w:t>
      </w:r>
      <w:r w:rsidR="000B53E1">
        <w:rPr>
          <w:rFonts w:ascii="Times New Roman" w:hAnsi="Times New Roman" w:cs="Times New Roman"/>
          <w:sz w:val="24"/>
          <w:szCs w:val="24"/>
        </w:rPr>
        <w:t xml:space="preserve">» </w:t>
      </w:r>
      <w:r w:rsidR="000B53E1" w:rsidRPr="000B53E1">
        <w:rPr>
          <w:rFonts w:ascii="Times New Roman" w:hAnsi="Times New Roman" w:cs="Times New Roman"/>
          <w:sz w:val="24"/>
          <w:szCs w:val="24"/>
        </w:rPr>
        <w:t>заменить словами</w:t>
      </w:r>
      <w:r w:rsidR="000B53E1" w:rsidRPr="000B53E1">
        <w:t xml:space="preserve"> </w:t>
      </w:r>
      <w:r w:rsidR="000B53E1">
        <w:t>«</w:t>
      </w:r>
      <w:r w:rsidR="000B53E1" w:rsidRPr="000B53E1">
        <w:rPr>
          <w:rFonts w:ascii="Times New Roman" w:hAnsi="Times New Roman" w:cs="Times New Roman"/>
          <w:sz w:val="24"/>
          <w:szCs w:val="24"/>
        </w:rPr>
        <w:t>информаци</w:t>
      </w:r>
      <w:r w:rsidR="000B53E1">
        <w:rPr>
          <w:rFonts w:ascii="Times New Roman" w:hAnsi="Times New Roman" w:cs="Times New Roman"/>
          <w:sz w:val="24"/>
          <w:szCs w:val="24"/>
        </w:rPr>
        <w:t>я</w:t>
      </w:r>
      <w:r w:rsidR="000B53E1" w:rsidRPr="000B53E1">
        <w:rPr>
          <w:rFonts w:ascii="Times New Roman" w:hAnsi="Times New Roman" w:cs="Times New Roman"/>
          <w:sz w:val="24"/>
          <w:szCs w:val="24"/>
        </w:rPr>
        <w:t xml:space="preserve">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  <w:r w:rsidR="00716045">
        <w:rPr>
          <w:rFonts w:ascii="Times New Roman" w:hAnsi="Times New Roman" w:cs="Times New Roman"/>
          <w:sz w:val="24"/>
          <w:szCs w:val="24"/>
        </w:rPr>
        <w:t xml:space="preserve"> представлена</w:t>
      </w:r>
      <w:r w:rsidR="000B53E1">
        <w:rPr>
          <w:rFonts w:ascii="Times New Roman" w:hAnsi="Times New Roman" w:cs="Times New Roman"/>
          <w:sz w:val="24"/>
          <w:szCs w:val="24"/>
        </w:rPr>
        <w:t>»</w:t>
      </w:r>
      <w:r w:rsidR="00DA004F">
        <w:rPr>
          <w:rFonts w:ascii="Times New Roman" w:hAnsi="Times New Roman" w:cs="Times New Roman"/>
          <w:sz w:val="24"/>
          <w:szCs w:val="24"/>
        </w:rPr>
        <w:t>;</w:t>
      </w:r>
    </w:p>
    <w:p w:rsidR="00716045" w:rsidRDefault="00716045" w:rsidP="00160CC6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716045" w:rsidRDefault="00687CD1" w:rsidP="00160CC6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16045">
        <w:rPr>
          <w:rFonts w:ascii="Times New Roman" w:hAnsi="Times New Roman" w:cs="Times New Roman"/>
          <w:sz w:val="24"/>
          <w:szCs w:val="24"/>
        </w:rPr>
        <w:t>) в пункте 3.8.6. Регламента слова «</w:t>
      </w:r>
      <w:r w:rsidR="00716045" w:rsidRPr="00716045">
        <w:rPr>
          <w:rFonts w:ascii="Times New Roman" w:hAnsi="Times New Roman" w:cs="Times New Roman"/>
          <w:sz w:val="24"/>
          <w:szCs w:val="24"/>
        </w:rPr>
        <w:t>технических условий</w:t>
      </w:r>
      <w:r w:rsidR="00716045"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="00716045" w:rsidRPr="00716045">
        <w:rPr>
          <w:rFonts w:ascii="Times New Roman" w:hAnsi="Times New Roman" w:cs="Times New Roman"/>
          <w:sz w:val="24"/>
          <w:szCs w:val="24"/>
        </w:rPr>
        <w:t>информации о возможности подключения (технологического присоединения) планируемого к строительству объекта капитального строительства к сетям инженерно-технического обеспечения (за исключением сетей электроснабжения)</w:t>
      </w:r>
      <w:r w:rsidR="00716045">
        <w:rPr>
          <w:rFonts w:ascii="Times New Roman" w:hAnsi="Times New Roman" w:cs="Times New Roman"/>
          <w:sz w:val="24"/>
          <w:szCs w:val="24"/>
        </w:rPr>
        <w:t>»;</w:t>
      </w:r>
    </w:p>
    <w:p w:rsidR="00716045" w:rsidRDefault="00716045" w:rsidP="00160CC6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716045" w:rsidRDefault="00687CD1" w:rsidP="00160CC6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1604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16045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716045">
        <w:rPr>
          <w:rFonts w:ascii="Times New Roman" w:hAnsi="Times New Roman" w:cs="Times New Roman"/>
          <w:sz w:val="24"/>
          <w:szCs w:val="24"/>
        </w:rPr>
        <w:t xml:space="preserve">. 4 пункта 3.9.7. Регламента изложить в следующей редакции: </w:t>
      </w:r>
    </w:p>
    <w:p w:rsidR="00716045" w:rsidRPr="00F3550C" w:rsidRDefault="00716045" w:rsidP="00160CC6">
      <w:pPr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716045">
        <w:rPr>
          <w:rFonts w:ascii="Times New Roman" w:hAnsi="Times New Roman" w:cs="Times New Roman"/>
          <w:sz w:val="24"/>
          <w:szCs w:val="24"/>
        </w:rPr>
        <w:t>о предмете аукциона (в том числе о местоположении, площади и кадастровом номере земельного участка), правах на земельный участок, об ограничениях этих прав, о разрешенном использовании и принадлежности земельного участка к определенной категории земель, а также о максимально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сооружения),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85EFF" w:rsidRPr="00160CC6" w:rsidRDefault="00A85EFF" w:rsidP="00160CC6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A85EFF" w:rsidRPr="00160CC6" w:rsidRDefault="00F3550C" w:rsidP="00160CC6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</w:t>
      </w:r>
      <w:r w:rsidR="00A85EFF"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Настоящее постановление вступает в силу после его официального обнародования.</w:t>
      </w:r>
    </w:p>
    <w:p w:rsidR="00A85EFF" w:rsidRPr="00160CC6" w:rsidRDefault="00A85EFF" w:rsidP="00F3550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756A3E" w:rsidRDefault="00756A3E" w:rsidP="00160CC6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756A3E" w:rsidRDefault="00756A3E" w:rsidP="00160CC6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A85EFF" w:rsidRPr="00160CC6" w:rsidRDefault="00B2287E" w:rsidP="00160CC6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Глава </w:t>
      </w:r>
      <w:r w:rsidR="00A85EFF"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Левчуновского </w:t>
      </w:r>
    </w:p>
    <w:p w:rsidR="00F3550C" w:rsidRDefault="00B2287E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proofErr w:type="gramStart"/>
      <w:r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сельского</w:t>
      </w:r>
      <w:proofErr w:type="gramEnd"/>
      <w:r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A85EFF"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поселения                                                                  </w:t>
      </w:r>
      <w:r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    </w:t>
      </w:r>
      <w:r w:rsidR="00A85EFF"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В.В.</w:t>
      </w:r>
      <w:r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A85EFF" w:rsidRPr="00160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Диканёв</w:t>
      </w:r>
    </w:p>
    <w:p w:rsidR="00F3550C" w:rsidRDefault="00F3550C" w:rsidP="00F355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F35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FF"/>
    <w:rsid w:val="000B53E1"/>
    <w:rsid w:val="00160CC6"/>
    <w:rsid w:val="00303CEE"/>
    <w:rsid w:val="003453F9"/>
    <w:rsid w:val="00687CD1"/>
    <w:rsid w:val="00716045"/>
    <w:rsid w:val="00753A6B"/>
    <w:rsid w:val="00756A3E"/>
    <w:rsid w:val="007E1F2B"/>
    <w:rsid w:val="0083761F"/>
    <w:rsid w:val="008D2D0E"/>
    <w:rsid w:val="00907764"/>
    <w:rsid w:val="00917042"/>
    <w:rsid w:val="00993BB4"/>
    <w:rsid w:val="009A2190"/>
    <w:rsid w:val="00A85EFF"/>
    <w:rsid w:val="00AA7AEE"/>
    <w:rsid w:val="00AE6DAC"/>
    <w:rsid w:val="00B1202F"/>
    <w:rsid w:val="00B2287E"/>
    <w:rsid w:val="00B453B3"/>
    <w:rsid w:val="00C921B5"/>
    <w:rsid w:val="00CC3F83"/>
    <w:rsid w:val="00DA004F"/>
    <w:rsid w:val="00EB61C9"/>
    <w:rsid w:val="00F3550C"/>
    <w:rsid w:val="00F4754C"/>
    <w:rsid w:val="00F71E00"/>
    <w:rsid w:val="00F7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DD898-0C9D-46B4-9366-884F1E16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EFF"/>
    <w:pPr>
      <w:spacing w:after="0" w:line="240" w:lineRule="auto"/>
      <w:jc w:val="both"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5EFF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53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53F9"/>
    <w:rPr>
      <w:rFonts w:ascii="Segoe UI" w:eastAsia="SimSun" w:hAnsi="Segoe UI" w:cs="Segoe UI"/>
      <w:kern w:val="1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687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77515.0" TargetMode="External"/><Relationship Id="rId4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Левчуновка</dc:creator>
  <cp:keywords/>
  <dc:description/>
  <cp:lastModifiedBy>Левчуновка</cp:lastModifiedBy>
  <cp:revision>3</cp:revision>
  <cp:lastPrinted>2022-03-14T10:56:00Z</cp:lastPrinted>
  <dcterms:created xsi:type="dcterms:W3CDTF">2022-03-11T08:01:00Z</dcterms:created>
  <dcterms:modified xsi:type="dcterms:W3CDTF">2022-03-14T10:57:00Z</dcterms:modified>
</cp:coreProperties>
</file>